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956AE" w:rsidRPr="000F19BC" w:rsidRDefault="00EE1055" w:rsidP="008E5D98">
      <w:pPr>
        <w:spacing w:before="120" w:after="120" w:line="276" w:lineRule="auto"/>
        <w:jc w:val="both"/>
        <w:rPr>
          <w:rFonts w:ascii="Verdana" w:hAnsi="Verdana" w:cs="Arial"/>
          <w:b/>
          <w:sz w:val="18"/>
          <w:szCs w:val="18"/>
          <w:u w:val="single"/>
        </w:rPr>
      </w:pPr>
      <w:r w:rsidRPr="000F19BC">
        <w:rPr>
          <w:rFonts w:ascii="Verdana" w:hAnsi="Verdana" w:cs="Arial"/>
          <w:b/>
          <w:sz w:val="18"/>
          <w:szCs w:val="18"/>
          <w:u w:val="single"/>
        </w:rPr>
        <w:t>ZAŁOŻENIA DO SWZ</w:t>
      </w:r>
      <w:r w:rsidR="002956AE" w:rsidRPr="000F19BC">
        <w:rPr>
          <w:rFonts w:ascii="Verdana" w:hAnsi="Verdana" w:cs="Arial"/>
          <w:b/>
          <w:sz w:val="18"/>
          <w:szCs w:val="18"/>
          <w:u w:val="single"/>
        </w:rPr>
        <w:t xml:space="preserve"> </w:t>
      </w:r>
    </w:p>
    <w:p w:rsidR="00FB1FBD" w:rsidRPr="000F19BC" w:rsidRDefault="00FF665B" w:rsidP="00FF665B">
      <w:pPr>
        <w:spacing w:line="276" w:lineRule="auto"/>
        <w:jc w:val="both"/>
        <w:rPr>
          <w:rFonts w:ascii="Verdana" w:hAnsi="Verdana" w:cs="Arial"/>
          <w:b/>
          <w:szCs w:val="18"/>
        </w:rPr>
      </w:pPr>
      <w:r>
        <w:rPr>
          <w:rFonts w:ascii="Verdana" w:hAnsi="Verdana" w:cs="Arial"/>
          <w:b/>
          <w:szCs w:val="18"/>
        </w:rPr>
        <w:t>M</w:t>
      </w:r>
      <w:r w:rsidRPr="00FF665B">
        <w:rPr>
          <w:rFonts w:ascii="Verdana" w:hAnsi="Verdana" w:cs="Arial"/>
          <w:b/>
          <w:szCs w:val="18"/>
        </w:rPr>
        <w:t>alowani</w:t>
      </w:r>
      <w:r>
        <w:rPr>
          <w:rFonts w:ascii="Verdana" w:hAnsi="Verdana" w:cs="Arial"/>
          <w:b/>
          <w:szCs w:val="18"/>
        </w:rPr>
        <w:t>e</w:t>
      </w:r>
      <w:r w:rsidRPr="00FF665B">
        <w:rPr>
          <w:rFonts w:ascii="Verdana" w:hAnsi="Verdana" w:cs="Arial"/>
          <w:b/>
          <w:szCs w:val="18"/>
        </w:rPr>
        <w:t xml:space="preserve"> dachów </w:t>
      </w:r>
      <w:r>
        <w:rPr>
          <w:rFonts w:ascii="Verdana" w:hAnsi="Verdana" w:cs="Arial"/>
          <w:b/>
          <w:szCs w:val="18"/>
        </w:rPr>
        <w:t>5</w:t>
      </w:r>
      <w:r w:rsidRPr="00FF665B">
        <w:rPr>
          <w:rFonts w:ascii="Verdana" w:hAnsi="Verdana" w:cs="Arial"/>
          <w:b/>
          <w:szCs w:val="18"/>
        </w:rPr>
        <w:t xml:space="preserve"> domk</w:t>
      </w:r>
      <w:r>
        <w:rPr>
          <w:rFonts w:ascii="Verdana" w:hAnsi="Verdana" w:cs="Arial"/>
          <w:b/>
          <w:szCs w:val="18"/>
        </w:rPr>
        <w:t>ów</w:t>
      </w:r>
      <w:r w:rsidRPr="00FF665B">
        <w:rPr>
          <w:rFonts w:ascii="Verdana" w:hAnsi="Verdana" w:cs="Arial"/>
          <w:b/>
          <w:szCs w:val="18"/>
        </w:rPr>
        <w:t xml:space="preserve"> typu Brda w Centrum Konferencyjno-Szkoleniow</w:t>
      </w:r>
      <w:r w:rsidR="00B87325">
        <w:rPr>
          <w:rFonts w:ascii="Verdana" w:hAnsi="Verdana" w:cs="Arial"/>
          <w:b/>
          <w:szCs w:val="18"/>
        </w:rPr>
        <w:t xml:space="preserve">ym </w:t>
      </w:r>
      <w:r w:rsidR="0023621D">
        <w:rPr>
          <w:rFonts w:ascii="Verdana" w:hAnsi="Verdana" w:cs="Arial"/>
          <w:b/>
          <w:szCs w:val="18"/>
        </w:rPr>
        <w:t xml:space="preserve">AGH </w:t>
      </w:r>
      <w:bookmarkStart w:id="0" w:name="_GoBack"/>
      <w:r w:rsidR="0023621D">
        <w:rPr>
          <w:rFonts w:ascii="Verdana" w:hAnsi="Verdana" w:cs="Arial"/>
          <w:b/>
          <w:szCs w:val="18"/>
        </w:rPr>
        <w:t>w Łukęcinie, ul. Leśna 3,</w:t>
      </w:r>
      <w:r w:rsidR="00CD096B">
        <w:rPr>
          <w:rFonts w:ascii="Verdana" w:hAnsi="Verdana" w:cs="Arial"/>
          <w:b/>
          <w:szCs w:val="18"/>
        </w:rPr>
        <w:t xml:space="preserve"> </w:t>
      </w:r>
      <w:r w:rsidR="002956AE" w:rsidRPr="000F19BC">
        <w:rPr>
          <w:rFonts w:ascii="Verdana" w:hAnsi="Verdana" w:cs="Arial"/>
          <w:b/>
          <w:szCs w:val="18"/>
        </w:rPr>
        <w:t>(woj. zachodniopomorskie)</w:t>
      </w:r>
    </w:p>
    <w:bookmarkEnd w:id="0"/>
    <w:p w:rsidR="002956AE" w:rsidRPr="000F19BC" w:rsidRDefault="002956AE" w:rsidP="008E5D98">
      <w:pPr>
        <w:spacing w:line="276" w:lineRule="auto"/>
        <w:rPr>
          <w:rFonts w:ascii="Verdana" w:hAnsi="Verdana" w:cs="Arial"/>
          <w:sz w:val="18"/>
          <w:szCs w:val="18"/>
          <w:u w:val="single"/>
        </w:rPr>
      </w:pPr>
    </w:p>
    <w:p w:rsidR="004A6578" w:rsidRPr="000F19BC" w:rsidRDefault="00FB1FBD" w:rsidP="008E5D98">
      <w:pPr>
        <w:spacing w:line="276" w:lineRule="auto"/>
        <w:rPr>
          <w:rFonts w:ascii="Verdana" w:hAnsi="Verdana" w:cs="Arial"/>
          <w:sz w:val="20"/>
          <w:szCs w:val="20"/>
          <w:u w:val="single"/>
        </w:rPr>
      </w:pPr>
      <w:r w:rsidRPr="000F19BC">
        <w:rPr>
          <w:rFonts w:ascii="Verdana" w:hAnsi="Verdana" w:cs="Arial"/>
          <w:sz w:val="20"/>
          <w:szCs w:val="20"/>
          <w:u w:val="single"/>
        </w:rPr>
        <w:t>Wspólny Słownik Zamówień dla zadania</w:t>
      </w:r>
      <w:r w:rsidR="002956AE" w:rsidRPr="000F19BC">
        <w:rPr>
          <w:rFonts w:ascii="Verdana" w:hAnsi="Verdana" w:cs="Arial"/>
          <w:sz w:val="20"/>
          <w:szCs w:val="20"/>
          <w:u w:val="single"/>
        </w:rPr>
        <w:t>:</w:t>
      </w:r>
    </w:p>
    <w:p w:rsidR="002956AE" w:rsidRPr="000F19BC" w:rsidRDefault="002956AE" w:rsidP="008E5D98">
      <w:pPr>
        <w:spacing w:line="276" w:lineRule="auto"/>
        <w:rPr>
          <w:rFonts w:ascii="Verdana" w:hAnsi="Verdana"/>
          <w:sz w:val="20"/>
          <w:szCs w:val="20"/>
        </w:rPr>
      </w:pPr>
    </w:p>
    <w:p w:rsidR="002956AE" w:rsidRPr="00387400" w:rsidRDefault="00FF665B" w:rsidP="008E5D98">
      <w:pPr>
        <w:spacing w:line="276" w:lineRule="auto"/>
        <w:jc w:val="both"/>
        <w:rPr>
          <w:rFonts w:ascii="Verdana" w:eastAsiaTheme="minorHAnsi" w:hAnsi="Verdana" w:cstheme="minorBidi"/>
          <w:sz w:val="20"/>
          <w:szCs w:val="20"/>
          <w:lang w:eastAsia="en-US"/>
        </w:rPr>
      </w:pPr>
      <w:r>
        <w:rPr>
          <w:rFonts w:ascii="Verdana" w:eastAsiaTheme="minorHAnsi" w:hAnsi="Verdana" w:cstheme="minorBidi"/>
          <w:sz w:val="20"/>
          <w:szCs w:val="20"/>
          <w:lang w:eastAsia="en-US"/>
        </w:rPr>
        <w:t>45261221-9 Malowanie dachów</w:t>
      </w:r>
      <w:r w:rsidR="002956AE" w:rsidRPr="00387400">
        <w:rPr>
          <w:rFonts w:ascii="Verdana" w:eastAsiaTheme="minorHAnsi" w:hAnsi="Verdana" w:cstheme="minorBidi"/>
          <w:sz w:val="20"/>
          <w:szCs w:val="20"/>
          <w:lang w:eastAsia="en-US"/>
        </w:rPr>
        <w:t xml:space="preserve">, </w:t>
      </w:r>
    </w:p>
    <w:p w:rsidR="00A31A13" w:rsidRPr="00387400" w:rsidRDefault="002956AE" w:rsidP="008E5D98">
      <w:pPr>
        <w:spacing w:line="276" w:lineRule="auto"/>
        <w:jc w:val="both"/>
        <w:rPr>
          <w:rFonts w:ascii="Verdana" w:hAnsi="Verdana" w:cs="Arial"/>
          <w:sz w:val="20"/>
          <w:szCs w:val="20"/>
          <w:u w:val="single"/>
        </w:rPr>
      </w:pPr>
      <w:r w:rsidRPr="00387400">
        <w:rPr>
          <w:rFonts w:ascii="Verdana" w:eastAsiaTheme="minorHAnsi" w:hAnsi="Verdana" w:cstheme="minorBidi"/>
          <w:sz w:val="20"/>
          <w:szCs w:val="20"/>
          <w:lang w:eastAsia="en-US"/>
        </w:rPr>
        <w:t>45450000-6 Roboty budowlane wykończeniowe, pozostałe.</w:t>
      </w:r>
    </w:p>
    <w:p w:rsidR="00A31A13" w:rsidRPr="000F19BC" w:rsidRDefault="00A31A13" w:rsidP="008E5D98">
      <w:pPr>
        <w:spacing w:line="276" w:lineRule="auto"/>
        <w:jc w:val="both"/>
        <w:rPr>
          <w:rFonts w:ascii="Verdana" w:hAnsi="Verdana" w:cs="Arial"/>
          <w:sz w:val="20"/>
          <w:szCs w:val="20"/>
          <w:u w:val="single"/>
        </w:rPr>
      </w:pPr>
    </w:p>
    <w:p w:rsidR="009712BA" w:rsidRPr="000F19BC" w:rsidRDefault="009712BA" w:rsidP="008E5D98">
      <w:pPr>
        <w:spacing w:line="276" w:lineRule="auto"/>
        <w:jc w:val="both"/>
        <w:rPr>
          <w:rFonts w:ascii="Verdana" w:hAnsi="Verdana" w:cs="Arial"/>
          <w:sz w:val="20"/>
          <w:szCs w:val="20"/>
        </w:rPr>
      </w:pPr>
      <w:r w:rsidRPr="000F19BC">
        <w:rPr>
          <w:rFonts w:ascii="Verdana" w:hAnsi="Verdana" w:cs="Arial"/>
          <w:sz w:val="20"/>
          <w:szCs w:val="20"/>
          <w:u w:val="single"/>
        </w:rPr>
        <w:t>Opis przedmiotu zamówienia</w:t>
      </w:r>
      <w:r w:rsidRPr="000F19BC">
        <w:rPr>
          <w:rFonts w:ascii="Verdana" w:hAnsi="Verdana" w:cs="Arial"/>
          <w:sz w:val="20"/>
          <w:szCs w:val="20"/>
        </w:rPr>
        <w:t>:</w:t>
      </w:r>
    </w:p>
    <w:p w:rsidR="00307010" w:rsidRPr="000F19BC" w:rsidRDefault="00307010" w:rsidP="008E5D98">
      <w:pPr>
        <w:spacing w:line="276" w:lineRule="auto"/>
        <w:jc w:val="both"/>
        <w:rPr>
          <w:rFonts w:ascii="Verdana" w:hAnsi="Verdana" w:cs="Arial"/>
          <w:sz w:val="20"/>
          <w:szCs w:val="20"/>
        </w:rPr>
      </w:pPr>
    </w:p>
    <w:p w:rsidR="00307010" w:rsidRDefault="002956AE" w:rsidP="008E5D98">
      <w:pPr>
        <w:pStyle w:val="Tekstpodstawowy"/>
        <w:spacing w:after="0" w:line="276" w:lineRule="auto"/>
        <w:ind w:hanging="14"/>
        <w:jc w:val="both"/>
        <w:rPr>
          <w:rFonts w:ascii="Verdana" w:eastAsiaTheme="minorHAnsi" w:hAnsi="Verdana" w:cstheme="minorBidi"/>
          <w:bCs/>
          <w:iCs/>
          <w:sz w:val="20"/>
          <w:szCs w:val="20"/>
          <w:lang w:eastAsia="en-US"/>
        </w:rPr>
      </w:pPr>
      <w:r w:rsidRPr="000F19BC">
        <w:rPr>
          <w:rFonts w:ascii="Verdana" w:eastAsiaTheme="minorHAnsi" w:hAnsi="Verdana" w:cstheme="minorBidi"/>
          <w:bCs/>
          <w:iCs/>
          <w:sz w:val="20"/>
          <w:szCs w:val="20"/>
          <w:lang w:eastAsia="en-US"/>
        </w:rPr>
        <w:t xml:space="preserve">Przedmiotem zamówienia jest </w:t>
      </w:r>
      <w:r w:rsidR="00FF665B">
        <w:rPr>
          <w:rFonts w:ascii="Verdana" w:eastAsiaTheme="minorHAnsi" w:hAnsi="Verdana" w:cstheme="minorBidi"/>
          <w:bCs/>
          <w:iCs/>
          <w:sz w:val="20"/>
          <w:szCs w:val="20"/>
          <w:lang w:eastAsia="en-US"/>
        </w:rPr>
        <w:t xml:space="preserve">malowanie dachów 5 domków typu BRDA o nr 22, 23, 25, 26 i 27 </w:t>
      </w:r>
      <w:r w:rsidR="00FF665B" w:rsidRPr="00FF665B">
        <w:rPr>
          <w:rFonts w:ascii="Verdana" w:eastAsiaTheme="minorHAnsi" w:hAnsi="Verdana" w:cstheme="minorBidi"/>
          <w:bCs/>
          <w:iCs/>
          <w:sz w:val="20"/>
          <w:szCs w:val="20"/>
          <w:lang w:eastAsia="en-US"/>
        </w:rPr>
        <w:t>w Centrum Konferencyjno-Szkoleniow</w:t>
      </w:r>
      <w:r w:rsidR="00FF665B">
        <w:rPr>
          <w:rFonts w:ascii="Verdana" w:eastAsiaTheme="minorHAnsi" w:hAnsi="Verdana" w:cstheme="minorBidi"/>
          <w:bCs/>
          <w:iCs/>
          <w:sz w:val="20"/>
          <w:szCs w:val="20"/>
          <w:lang w:eastAsia="en-US"/>
        </w:rPr>
        <w:t>ym</w:t>
      </w:r>
      <w:r w:rsidRPr="000F19BC">
        <w:rPr>
          <w:rFonts w:ascii="Verdana" w:eastAsiaTheme="minorHAnsi" w:hAnsi="Verdana" w:cstheme="minorBidi"/>
          <w:bCs/>
          <w:iCs/>
          <w:sz w:val="20"/>
          <w:szCs w:val="20"/>
          <w:lang w:eastAsia="en-US"/>
        </w:rPr>
        <w:t xml:space="preserve"> Akademii Górniczo-Hutniczej im. Stanisława Staszica w</w:t>
      </w:r>
      <w:r w:rsidR="00C33512">
        <w:rPr>
          <w:rFonts w:ascii="Verdana" w:eastAsiaTheme="minorHAnsi" w:hAnsi="Verdana" w:cstheme="minorBidi"/>
          <w:bCs/>
          <w:iCs/>
          <w:sz w:val="20"/>
          <w:szCs w:val="20"/>
          <w:lang w:eastAsia="en-US"/>
        </w:rPr>
        <w:t> </w:t>
      </w:r>
      <w:r w:rsidRPr="000F19BC">
        <w:rPr>
          <w:rFonts w:ascii="Verdana" w:eastAsiaTheme="minorHAnsi" w:hAnsi="Verdana" w:cstheme="minorBidi"/>
          <w:bCs/>
          <w:iCs/>
          <w:sz w:val="20"/>
          <w:szCs w:val="20"/>
          <w:lang w:eastAsia="en-US"/>
        </w:rPr>
        <w:t>Krakowie zlokalizowanego w Łukęcinie przy ul. Leśnej 3</w:t>
      </w:r>
      <w:r w:rsidR="00FF665B">
        <w:rPr>
          <w:rFonts w:ascii="Verdana" w:eastAsiaTheme="minorHAnsi" w:hAnsi="Verdana" w:cstheme="minorBidi"/>
          <w:bCs/>
          <w:iCs/>
          <w:sz w:val="20"/>
          <w:szCs w:val="20"/>
          <w:lang w:eastAsia="en-US"/>
        </w:rPr>
        <w:t>, gmina Dziwnów, województwo zachodniopomorskie.</w:t>
      </w:r>
    </w:p>
    <w:p w:rsidR="00FF665B" w:rsidRDefault="00FF665B" w:rsidP="008E5D98">
      <w:pPr>
        <w:pStyle w:val="Tekstpodstawowy"/>
        <w:spacing w:after="0" w:line="276" w:lineRule="auto"/>
        <w:ind w:hanging="14"/>
        <w:jc w:val="both"/>
        <w:rPr>
          <w:rFonts w:ascii="Verdana" w:eastAsiaTheme="minorHAnsi" w:hAnsi="Verdana" w:cstheme="minorBidi"/>
          <w:bCs/>
          <w:iCs/>
          <w:sz w:val="20"/>
          <w:szCs w:val="20"/>
          <w:lang w:eastAsia="en-US"/>
        </w:rPr>
      </w:pPr>
    </w:p>
    <w:p w:rsidR="00FF665B" w:rsidRDefault="00FF665B" w:rsidP="00FF665B">
      <w:pPr>
        <w:pStyle w:val="Tekstpodstawowy"/>
        <w:spacing w:line="276" w:lineRule="auto"/>
        <w:ind w:hanging="11"/>
        <w:contextualSpacing/>
        <w:jc w:val="both"/>
        <w:rPr>
          <w:rFonts w:ascii="Verdana" w:eastAsiaTheme="minorHAnsi" w:hAnsi="Verdana" w:cstheme="minorBidi"/>
          <w:bCs/>
          <w:iCs/>
          <w:sz w:val="20"/>
          <w:szCs w:val="20"/>
          <w:lang w:eastAsia="en-US"/>
        </w:rPr>
      </w:pPr>
      <w:r>
        <w:rPr>
          <w:rFonts w:ascii="Verdana" w:eastAsiaTheme="minorHAnsi" w:hAnsi="Verdana" w:cstheme="minorBidi"/>
          <w:bCs/>
          <w:iCs/>
          <w:sz w:val="20"/>
          <w:szCs w:val="20"/>
          <w:lang w:eastAsia="en-US"/>
        </w:rPr>
        <w:t>Zakres prac obejmuję m.in.:</w:t>
      </w:r>
    </w:p>
    <w:p w:rsidR="00FF665B" w:rsidRPr="00FF665B" w:rsidRDefault="00FF665B" w:rsidP="00FF665B">
      <w:pPr>
        <w:pStyle w:val="Tekstpodstawowy"/>
        <w:numPr>
          <w:ilvl w:val="0"/>
          <w:numId w:val="32"/>
        </w:numPr>
        <w:spacing w:line="276" w:lineRule="auto"/>
        <w:contextualSpacing/>
        <w:jc w:val="both"/>
        <w:rPr>
          <w:rFonts w:ascii="Verdana" w:eastAsiaTheme="minorHAnsi" w:hAnsi="Verdana" w:cstheme="minorBidi"/>
          <w:bCs/>
          <w:iCs/>
          <w:sz w:val="20"/>
          <w:szCs w:val="20"/>
          <w:lang w:eastAsia="en-US"/>
        </w:rPr>
      </w:pPr>
      <w:r>
        <w:rPr>
          <w:rFonts w:ascii="Verdana" w:eastAsiaTheme="minorHAnsi" w:hAnsi="Verdana" w:cstheme="minorBidi"/>
          <w:bCs/>
          <w:iCs/>
          <w:sz w:val="20"/>
          <w:szCs w:val="20"/>
          <w:lang w:eastAsia="en-US"/>
        </w:rPr>
        <w:t>j</w:t>
      </w:r>
      <w:r w:rsidRPr="00FF665B">
        <w:rPr>
          <w:rFonts w:ascii="Verdana" w:eastAsiaTheme="minorHAnsi" w:hAnsi="Verdana" w:cstheme="minorBidi"/>
          <w:bCs/>
          <w:iCs/>
          <w:sz w:val="20"/>
          <w:szCs w:val="20"/>
          <w:lang w:eastAsia="en-US"/>
        </w:rPr>
        <w:t>ednorazowe malowanie farbą podkładową, kolor czerwony tlenkowy, antykorozyjną do stosowania jako podkład pod nawierzchniowe farby i emalie</w:t>
      </w:r>
      <w:r>
        <w:rPr>
          <w:rFonts w:ascii="Verdana" w:eastAsiaTheme="minorHAnsi" w:hAnsi="Verdana" w:cstheme="minorBidi"/>
          <w:bCs/>
          <w:iCs/>
          <w:sz w:val="20"/>
          <w:szCs w:val="20"/>
          <w:lang w:eastAsia="en-US"/>
        </w:rPr>
        <w:t xml:space="preserve"> ftalowe, ftalowe modyfikowane </w:t>
      </w:r>
      <w:r w:rsidRPr="00FF665B">
        <w:rPr>
          <w:rFonts w:ascii="Verdana" w:eastAsiaTheme="minorHAnsi" w:hAnsi="Verdana" w:cstheme="minorBidi"/>
          <w:bCs/>
          <w:iCs/>
          <w:sz w:val="20"/>
          <w:szCs w:val="20"/>
          <w:lang w:eastAsia="en-US"/>
        </w:rPr>
        <w:t>i nitrocelulozowe. Podłoże przeznaczone do malowania powinno być oczyszczone do stopnia 20 wg PN-H-97050</w:t>
      </w:r>
      <w:r w:rsidR="00B87325">
        <w:rPr>
          <w:rFonts w:ascii="Verdana" w:eastAsiaTheme="minorHAnsi" w:hAnsi="Verdana" w:cstheme="minorBidi"/>
          <w:bCs/>
          <w:iCs/>
          <w:sz w:val="20"/>
          <w:szCs w:val="20"/>
          <w:lang w:eastAsia="en-US"/>
        </w:rPr>
        <w:t xml:space="preserve"> lub</w:t>
      </w:r>
      <w:r w:rsidR="00CD5BBA">
        <w:rPr>
          <w:rFonts w:ascii="Verdana" w:eastAsiaTheme="minorHAnsi" w:hAnsi="Verdana" w:cstheme="minorBidi"/>
          <w:bCs/>
          <w:iCs/>
          <w:sz w:val="20"/>
          <w:szCs w:val="20"/>
          <w:lang w:eastAsia="en-US"/>
        </w:rPr>
        <w:t xml:space="preserve"> nowszej</w:t>
      </w:r>
      <w:r w:rsidR="00B87325">
        <w:rPr>
          <w:rFonts w:ascii="Verdana" w:eastAsiaTheme="minorHAnsi" w:hAnsi="Verdana" w:cstheme="minorBidi"/>
          <w:bCs/>
          <w:iCs/>
          <w:sz w:val="20"/>
          <w:szCs w:val="20"/>
          <w:lang w:eastAsia="en-US"/>
        </w:rPr>
        <w:t xml:space="preserve"> normy równoważnej</w:t>
      </w:r>
      <w:r w:rsidRPr="00FF665B">
        <w:rPr>
          <w:rFonts w:ascii="Verdana" w:eastAsiaTheme="minorHAnsi" w:hAnsi="Verdana" w:cstheme="minorBidi"/>
          <w:bCs/>
          <w:iCs/>
          <w:sz w:val="20"/>
          <w:szCs w:val="20"/>
          <w:lang w:eastAsia="en-US"/>
        </w:rPr>
        <w:t>. Usunąć wszelkie luźne fragmenty i warstwy starej farby i rdzy oraz inne zanieczyszczenia. Przed malowaniem farb</w:t>
      </w:r>
      <w:r w:rsidR="00B87325">
        <w:rPr>
          <w:rFonts w:ascii="Verdana" w:eastAsiaTheme="minorHAnsi" w:hAnsi="Verdana" w:cstheme="minorBidi"/>
          <w:bCs/>
          <w:iCs/>
          <w:sz w:val="20"/>
          <w:szCs w:val="20"/>
          <w:lang w:eastAsia="en-US"/>
        </w:rPr>
        <w:t>ą</w:t>
      </w:r>
      <w:r w:rsidRPr="00FF665B">
        <w:rPr>
          <w:rFonts w:ascii="Verdana" w:eastAsiaTheme="minorHAnsi" w:hAnsi="Verdana" w:cstheme="minorBidi"/>
          <w:bCs/>
          <w:iCs/>
          <w:sz w:val="20"/>
          <w:szCs w:val="20"/>
          <w:lang w:eastAsia="en-US"/>
        </w:rPr>
        <w:t xml:space="preserve"> podkładową należy podłoża odtłuść benzyną ekstrakcyjną.</w:t>
      </w:r>
    </w:p>
    <w:p w:rsidR="00FF665B" w:rsidRDefault="00FF665B" w:rsidP="00FF665B">
      <w:pPr>
        <w:pStyle w:val="Tekstpodstawowy"/>
        <w:numPr>
          <w:ilvl w:val="0"/>
          <w:numId w:val="32"/>
        </w:numPr>
        <w:spacing w:after="0" w:line="276" w:lineRule="auto"/>
        <w:contextualSpacing/>
        <w:jc w:val="both"/>
        <w:rPr>
          <w:rFonts w:ascii="Verdana" w:eastAsiaTheme="minorHAnsi" w:hAnsi="Verdana" w:cstheme="minorBidi"/>
          <w:bCs/>
          <w:iCs/>
          <w:sz w:val="20"/>
          <w:szCs w:val="20"/>
          <w:lang w:eastAsia="en-US"/>
        </w:rPr>
      </w:pPr>
      <w:r w:rsidRPr="00FF665B">
        <w:rPr>
          <w:rFonts w:ascii="Verdana" w:eastAsiaTheme="minorHAnsi" w:hAnsi="Verdana" w:cstheme="minorBidi"/>
          <w:bCs/>
          <w:iCs/>
          <w:sz w:val="20"/>
          <w:szCs w:val="20"/>
          <w:lang w:eastAsia="en-US"/>
        </w:rPr>
        <w:t>Dwukrotne malowanie farbą wierzchnią, kolor czerwony tlenkowy, mat, przeznaczoną do malowania różnego rodzaju przedmiotów wykonanych ze stopu miedzi, aluminium lub ocynkowanych. Produkt musi zapewniać dużą odporność na działanie czynników atmosferycznych oraz mechanicznych.</w:t>
      </w:r>
    </w:p>
    <w:p w:rsidR="00FF665B" w:rsidRDefault="00FF665B" w:rsidP="00FF665B">
      <w:pPr>
        <w:pStyle w:val="Tekstpodstawowy"/>
        <w:spacing w:after="0" w:line="276" w:lineRule="auto"/>
        <w:contextualSpacing/>
        <w:jc w:val="both"/>
        <w:rPr>
          <w:rFonts w:ascii="Verdana" w:eastAsiaTheme="minorHAnsi" w:hAnsi="Verdana" w:cstheme="minorBidi"/>
          <w:bCs/>
          <w:iCs/>
          <w:sz w:val="20"/>
          <w:szCs w:val="20"/>
          <w:lang w:eastAsia="en-US"/>
        </w:rPr>
      </w:pPr>
    </w:p>
    <w:p w:rsidR="00FF665B" w:rsidRPr="00FF665B" w:rsidRDefault="00FF665B" w:rsidP="00FF665B">
      <w:pPr>
        <w:pStyle w:val="Tekstpodstawowy"/>
        <w:spacing w:line="276" w:lineRule="auto"/>
        <w:contextualSpacing/>
        <w:jc w:val="both"/>
        <w:rPr>
          <w:rFonts w:ascii="Verdana" w:eastAsiaTheme="minorHAnsi" w:hAnsi="Verdana" w:cstheme="minorBidi"/>
          <w:bCs/>
          <w:iCs/>
          <w:sz w:val="20"/>
          <w:szCs w:val="20"/>
          <w:lang w:eastAsia="en-US"/>
        </w:rPr>
      </w:pPr>
      <w:r w:rsidRPr="00FF665B">
        <w:rPr>
          <w:rFonts w:ascii="Verdana" w:eastAsiaTheme="minorHAnsi" w:hAnsi="Verdana" w:cstheme="minorBidi"/>
          <w:bCs/>
          <w:iCs/>
          <w:sz w:val="20"/>
          <w:szCs w:val="20"/>
          <w:lang w:eastAsia="en-US"/>
        </w:rPr>
        <w:t>•</w:t>
      </w:r>
      <w:r w:rsidRPr="00FF665B">
        <w:rPr>
          <w:rFonts w:ascii="Verdana" w:eastAsiaTheme="minorHAnsi" w:hAnsi="Verdana" w:cstheme="minorBidi"/>
          <w:bCs/>
          <w:iCs/>
          <w:sz w:val="20"/>
          <w:szCs w:val="20"/>
          <w:lang w:eastAsia="en-US"/>
        </w:rPr>
        <w:tab/>
        <w:t>Powierzchnia każdego z dachu domk</w:t>
      </w:r>
      <w:r w:rsidR="00C33512">
        <w:rPr>
          <w:rFonts w:ascii="Verdana" w:eastAsiaTheme="minorHAnsi" w:hAnsi="Verdana" w:cstheme="minorBidi"/>
          <w:bCs/>
          <w:iCs/>
          <w:sz w:val="20"/>
          <w:szCs w:val="20"/>
          <w:lang w:eastAsia="en-US"/>
        </w:rPr>
        <w:t>ów</w:t>
      </w:r>
      <w:r w:rsidRPr="00FF665B">
        <w:rPr>
          <w:rFonts w:ascii="Verdana" w:eastAsiaTheme="minorHAnsi" w:hAnsi="Verdana" w:cstheme="minorBidi"/>
          <w:bCs/>
          <w:iCs/>
          <w:sz w:val="20"/>
          <w:szCs w:val="20"/>
          <w:lang w:eastAsia="en-US"/>
        </w:rPr>
        <w:t xml:space="preserve"> nr 23 i 25 to 130 m</w:t>
      </w:r>
      <w:r w:rsidRPr="00B87325">
        <w:rPr>
          <w:rFonts w:ascii="Verdana" w:eastAsiaTheme="minorHAnsi" w:hAnsi="Verdana" w:cstheme="minorBidi"/>
          <w:bCs/>
          <w:iCs/>
          <w:sz w:val="20"/>
          <w:szCs w:val="20"/>
          <w:vertAlign w:val="superscript"/>
          <w:lang w:eastAsia="en-US"/>
        </w:rPr>
        <w:t>2</w:t>
      </w:r>
      <w:r w:rsidRPr="00FF665B">
        <w:rPr>
          <w:rFonts w:ascii="Verdana" w:eastAsiaTheme="minorHAnsi" w:hAnsi="Verdana" w:cstheme="minorBidi"/>
          <w:bCs/>
          <w:iCs/>
          <w:sz w:val="20"/>
          <w:szCs w:val="20"/>
          <w:lang w:eastAsia="en-US"/>
        </w:rPr>
        <w:t>.</w:t>
      </w:r>
    </w:p>
    <w:p w:rsidR="00FF665B" w:rsidRDefault="00FF665B" w:rsidP="00FF665B">
      <w:pPr>
        <w:pStyle w:val="Tekstpodstawowy"/>
        <w:spacing w:after="0" w:line="276" w:lineRule="auto"/>
        <w:contextualSpacing/>
        <w:jc w:val="both"/>
        <w:rPr>
          <w:rFonts w:ascii="Verdana" w:eastAsiaTheme="minorHAnsi" w:hAnsi="Verdana" w:cstheme="minorBidi"/>
          <w:bCs/>
          <w:iCs/>
          <w:sz w:val="20"/>
          <w:szCs w:val="20"/>
          <w:lang w:eastAsia="en-US"/>
        </w:rPr>
      </w:pPr>
      <w:r w:rsidRPr="00FF665B">
        <w:rPr>
          <w:rFonts w:ascii="Verdana" w:eastAsiaTheme="minorHAnsi" w:hAnsi="Verdana" w:cstheme="minorBidi"/>
          <w:bCs/>
          <w:iCs/>
          <w:sz w:val="20"/>
          <w:szCs w:val="20"/>
          <w:lang w:eastAsia="en-US"/>
        </w:rPr>
        <w:t>•</w:t>
      </w:r>
      <w:r w:rsidRPr="00FF665B">
        <w:rPr>
          <w:rFonts w:ascii="Verdana" w:eastAsiaTheme="minorHAnsi" w:hAnsi="Verdana" w:cstheme="minorBidi"/>
          <w:bCs/>
          <w:iCs/>
          <w:sz w:val="20"/>
          <w:szCs w:val="20"/>
          <w:lang w:eastAsia="en-US"/>
        </w:rPr>
        <w:tab/>
        <w:t>Powierzchnia każdego z dachu domk</w:t>
      </w:r>
      <w:r w:rsidR="00C33512">
        <w:rPr>
          <w:rFonts w:ascii="Verdana" w:eastAsiaTheme="minorHAnsi" w:hAnsi="Verdana" w:cstheme="minorBidi"/>
          <w:bCs/>
          <w:iCs/>
          <w:sz w:val="20"/>
          <w:szCs w:val="20"/>
          <w:lang w:eastAsia="en-US"/>
        </w:rPr>
        <w:t>ów</w:t>
      </w:r>
      <w:r w:rsidRPr="00FF665B">
        <w:rPr>
          <w:rFonts w:ascii="Verdana" w:eastAsiaTheme="minorHAnsi" w:hAnsi="Verdana" w:cstheme="minorBidi"/>
          <w:bCs/>
          <w:iCs/>
          <w:sz w:val="20"/>
          <w:szCs w:val="20"/>
          <w:lang w:eastAsia="en-US"/>
        </w:rPr>
        <w:t xml:space="preserve"> nr 22, 26 i 27 to 98 m</w:t>
      </w:r>
      <w:r w:rsidRPr="00B87325">
        <w:rPr>
          <w:rFonts w:ascii="Verdana" w:eastAsiaTheme="minorHAnsi" w:hAnsi="Verdana" w:cstheme="minorBidi"/>
          <w:bCs/>
          <w:iCs/>
          <w:sz w:val="20"/>
          <w:szCs w:val="20"/>
          <w:vertAlign w:val="superscript"/>
          <w:lang w:eastAsia="en-US"/>
        </w:rPr>
        <w:t>2</w:t>
      </w:r>
      <w:r w:rsidRPr="00FF665B">
        <w:rPr>
          <w:rFonts w:ascii="Verdana" w:eastAsiaTheme="minorHAnsi" w:hAnsi="Verdana" w:cstheme="minorBidi"/>
          <w:bCs/>
          <w:iCs/>
          <w:sz w:val="20"/>
          <w:szCs w:val="20"/>
          <w:lang w:eastAsia="en-US"/>
        </w:rPr>
        <w:t>.</w:t>
      </w:r>
    </w:p>
    <w:p w:rsidR="00FB474F" w:rsidRDefault="00FB474F" w:rsidP="008E5D98">
      <w:pPr>
        <w:pStyle w:val="Tekstpodstawowy"/>
        <w:spacing w:after="0" w:line="276" w:lineRule="auto"/>
        <w:ind w:hanging="14"/>
        <w:jc w:val="both"/>
        <w:rPr>
          <w:rFonts w:ascii="Verdana" w:eastAsiaTheme="minorHAnsi" w:hAnsi="Verdana" w:cstheme="minorBidi"/>
          <w:bCs/>
          <w:iCs/>
          <w:sz w:val="20"/>
          <w:szCs w:val="20"/>
          <w:lang w:eastAsia="en-US"/>
        </w:rPr>
      </w:pPr>
    </w:p>
    <w:p w:rsidR="00FB474F" w:rsidRPr="000F19BC" w:rsidRDefault="00FB474F" w:rsidP="008E5D98">
      <w:pPr>
        <w:pStyle w:val="Tekstpodstawowy"/>
        <w:spacing w:after="0" w:line="276" w:lineRule="auto"/>
        <w:jc w:val="both"/>
        <w:rPr>
          <w:rFonts w:ascii="Verdana" w:eastAsiaTheme="minorHAnsi" w:hAnsi="Verdana" w:cstheme="minorBidi"/>
          <w:bCs/>
          <w:iCs/>
          <w:sz w:val="20"/>
          <w:szCs w:val="20"/>
          <w:lang w:eastAsia="en-US"/>
        </w:rPr>
      </w:pPr>
    </w:p>
    <w:p w:rsidR="00307010" w:rsidRPr="000F19BC" w:rsidRDefault="00307010" w:rsidP="00FF665B">
      <w:pPr>
        <w:tabs>
          <w:tab w:val="left" w:pos="6096"/>
        </w:tabs>
        <w:suppressAutoHyphens w:val="0"/>
        <w:spacing w:line="276" w:lineRule="auto"/>
        <w:jc w:val="both"/>
        <w:rPr>
          <w:rFonts w:ascii="Verdana" w:eastAsiaTheme="minorHAnsi" w:hAnsi="Verdana" w:cstheme="minorBidi"/>
          <w:b/>
          <w:color w:val="808080" w:themeColor="background1" w:themeShade="80"/>
          <w:sz w:val="20"/>
          <w:szCs w:val="20"/>
          <w:lang w:eastAsia="en-US"/>
        </w:rPr>
      </w:pPr>
      <w:r w:rsidRPr="000F19BC">
        <w:rPr>
          <w:rFonts w:ascii="Verdana" w:eastAsiaTheme="minorHAnsi" w:hAnsi="Verdana" w:cstheme="minorBidi"/>
          <w:b/>
          <w:sz w:val="20"/>
          <w:szCs w:val="20"/>
          <w:u w:val="single"/>
          <w:lang w:eastAsia="en-US"/>
        </w:rPr>
        <w:t xml:space="preserve">Szczegółowo zakres prac do wykonania określa </w:t>
      </w:r>
      <w:r w:rsidR="00FF665B">
        <w:rPr>
          <w:rFonts w:ascii="Verdana" w:eastAsiaTheme="minorHAnsi" w:hAnsi="Verdana" w:cstheme="minorBidi"/>
          <w:b/>
          <w:sz w:val="20"/>
          <w:szCs w:val="20"/>
          <w:u w:val="single"/>
          <w:lang w:eastAsia="en-US"/>
        </w:rPr>
        <w:t>przedmiar robót  wraz ze specyfikacją techniczną wykonania i odbioru robót budowlanych umieszczonych pod linkiem:</w:t>
      </w:r>
    </w:p>
    <w:p w:rsidR="00307010" w:rsidRPr="000F19BC" w:rsidRDefault="00307010" w:rsidP="008E5D98">
      <w:pPr>
        <w:tabs>
          <w:tab w:val="left" w:pos="2127"/>
        </w:tabs>
        <w:suppressAutoHyphens w:val="0"/>
        <w:spacing w:line="276" w:lineRule="auto"/>
        <w:jc w:val="both"/>
        <w:rPr>
          <w:rFonts w:ascii="Verdana" w:eastAsiaTheme="minorHAnsi" w:hAnsi="Verdana" w:cstheme="minorBidi"/>
          <w:color w:val="808080" w:themeColor="background1" w:themeShade="80"/>
          <w:sz w:val="20"/>
          <w:szCs w:val="20"/>
          <w:lang w:eastAsia="en-US"/>
        </w:rPr>
      </w:pPr>
      <w:r w:rsidRPr="000F19BC">
        <w:rPr>
          <w:rFonts w:ascii="Verdana" w:eastAsiaTheme="minorHAnsi" w:hAnsi="Verdana" w:cstheme="minorBidi"/>
          <w:sz w:val="20"/>
          <w:szCs w:val="20"/>
          <w:lang w:eastAsia="en-US"/>
        </w:rPr>
        <w:tab/>
      </w:r>
    </w:p>
    <w:p w:rsidR="00DA20BD" w:rsidRPr="000F19BC" w:rsidRDefault="00D92895" w:rsidP="008E5D98">
      <w:pPr>
        <w:tabs>
          <w:tab w:val="left" w:pos="6096"/>
        </w:tabs>
        <w:suppressAutoHyphens w:val="0"/>
        <w:spacing w:line="276" w:lineRule="auto"/>
        <w:jc w:val="both"/>
        <w:rPr>
          <w:rFonts w:ascii="Verdana" w:eastAsiaTheme="minorHAnsi" w:hAnsi="Verdana" w:cstheme="minorBidi"/>
          <w:sz w:val="20"/>
          <w:szCs w:val="20"/>
          <w:lang w:eastAsia="en-US"/>
        </w:rPr>
      </w:pPr>
      <w:hyperlink r:id="rId8" w:history="1">
        <w:r w:rsidR="00FF665B">
          <w:rPr>
            <w:rStyle w:val="Hipercze"/>
            <w:rFonts w:ascii="Verdana" w:eastAsiaTheme="minorHAnsi" w:hAnsi="Verdana" w:cstheme="minorBidi"/>
            <w:sz w:val="20"/>
            <w:szCs w:val="20"/>
            <w:lang w:eastAsia="en-US"/>
          </w:rPr>
          <w:t>…………………………………………………………………………………………………………………………………………………………….</w:t>
        </w:r>
      </w:hyperlink>
      <w:r w:rsidR="0009498B" w:rsidRPr="000F19BC">
        <w:rPr>
          <w:rFonts w:ascii="Verdana" w:eastAsiaTheme="minorHAnsi" w:hAnsi="Verdana" w:cstheme="minorBidi"/>
          <w:sz w:val="20"/>
          <w:szCs w:val="20"/>
          <w:lang w:eastAsia="en-US"/>
        </w:rPr>
        <w:t xml:space="preserve"> </w:t>
      </w:r>
    </w:p>
    <w:p w:rsidR="0009498B" w:rsidRPr="000F19BC" w:rsidRDefault="0009498B" w:rsidP="008E5D98">
      <w:pPr>
        <w:tabs>
          <w:tab w:val="left" w:pos="6096"/>
        </w:tabs>
        <w:suppressAutoHyphens w:val="0"/>
        <w:spacing w:line="276" w:lineRule="auto"/>
        <w:jc w:val="both"/>
        <w:rPr>
          <w:rFonts w:ascii="Verdana" w:eastAsiaTheme="minorHAnsi" w:hAnsi="Verdana" w:cstheme="minorBidi"/>
          <w:sz w:val="20"/>
          <w:szCs w:val="20"/>
          <w:lang w:eastAsia="en-US"/>
        </w:rPr>
      </w:pPr>
    </w:p>
    <w:p w:rsidR="005C46AD" w:rsidRPr="000F19BC" w:rsidRDefault="00577F24" w:rsidP="008E5D98">
      <w:pPr>
        <w:tabs>
          <w:tab w:val="left" w:pos="6096"/>
        </w:tabs>
        <w:suppressAutoHyphens w:val="0"/>
        <w:spacing w:line="276" w:lineRule="auto"/>
        <w:contextualSpacing/>
        <w:jc w:val="both"/>
        <w:rPr>
          <w:rFonts w:ascii="Verdana" w:hAnsi="Verdana" w:cs="Arial"/>
          <w:i/>
          <w:sz w:val="20"/>
          <w:szCs w:val="20"/>
          <w:highlight w:val="lightGray"/>
          <w:u w:val="single"/>
        </w:rPr>
      </w:pPr>
      <w:r w:rsidRPr="000F19BC">
        <w:rPr>
          <w:rFonts w:ascii="Verdana" w:eastAsiaTheme="minorHAnsi" w:hAnsi="Verdana" w:cstheme="minorBidi"/>
          <w:b/>
          <w:sz w:val="20"/>
          <w:szCs w:val="20"/>
          <w:u w:val="single"/>
          <w:lang w:eastAsia="en-US"/>
        </w:rPr>
        <w:t>Prace należy wykonać i wycenić z uwzględnieniem</w:t>
      </w:r>
      <w:r w:rsidR="004B3239" w:rsidRPr="000F19BC">
        <w:rPr>
          <w:rFonts w:ascii="Verdana" w:eastAsiaTheme="minorHAnsi" w:hAnsi="Verdana" w:cstheme="minorBidi"/>
          <w:b/>
          <w:sz w:val="20"/>
          <w:szCs w:val="20"/>
          <w:u w:val="single"/>
          <w:lang w:eastAsia="en-US"/>
        </w:rPr>
        <w:t>:</w:t>
      </w:r>
    </w:p>
    <w:p w:rsidR="005C46AD" w:rsidRPr="000F19BC" w:rsidRDefault="005C46AD" w:rsidP="008E5D98">
      <w:pPr>
        <w:tabs>
          <w:tab w:val="left" w:pos="6096"/>
        </w:tabs>
        <w:suppressAutoHyphens w:val="0"/>
        <w:spacing w:line="276" w:lineRule="auto"/>
        <w:contextualSpacing/>
        <w:jc w:val="both"/>
        <w:rPr>
          <w:rFonts w:ascii="Verdana" w:hAnsi="Verdana" w:cs="Arial"/>
          <w:i/>
          <w:sz w:val="20"/>
          <w:szCs w:val="20"/>
          <w:highlight w:val="lightGray"/>
          <w:u w:val="single"/>
        </w:rPr>
      </w:pPr>
    </w:p>
    <w:p w:rsidR="00577F24" w:rsidRDefault="00577F24" w:rsidP="006C54C9">
      <w:pPr>
        <w:pStyle w:val="Akapitzlist"/>
        <w:numPr>
          <w:ilvl w:val="0"/>
          <w:numId w:val="29"/>
        </w:numPr>
        <w:spacing w:line="276" w:lineRule="auto"/>
        <w:jc w:val="both"/>
        <w:rPr>
          <w:rFonts w:ascii="Verdana" w:eastAsiaTheme="minorHAnsi" w:hAnsi="Verdana" w:cstheme="minorBidi"/>
          <w:sz w:val="20"/>
          <w:szCs w:val="20"/>
          <w:lang w:eastAsia="en-US"/>
        </w:rPr>
      </w:pPr>
      <w:r w:rsidRPr="000F19BC">
        <w:rPr>
          <w:rFonts w:ascii="Verdana" w:eastAsiaTheme="minorHAnsi" w:hAnsi="Verdana" w:cstheme="minorBidi"/>
          <w:b/>
          <w:sz w:val="20"/>
          <w:szCs w:val="20"/>
          <w:lang w:eastAsia="en-US"/>
        </w:rPr>
        <w:t>wykonania protokolarnego stwierdzenia stanu technicznego</w:t>
      </w:r>
      <w:r w:rsidRPr="000F19BC">
        <w:rPr>
          <w:rFonts w:ascii="Verdana" w:eastAsiaTheme="minorHAnsi" w:hAnsi="Verdana" w:cstheme="minorBidi"/>
          <w:sz w:val="20"/>
          <w:szCs w:val="20"/>
          <w:lang w:eastAsia="en-US"/>
        </w:rPr>
        <w:t xml:space="preserve"> (wraz z dokumentacją fotograficzną) </w:t>
      </w:r>
      <w:r w:rsidR="006C54C9">
        <w:rPr>
          <w:rFonts w:ascii="Verdana" w:eastAsiaTheme="minorHAnsi" w:hAnsi="Verdana" w:cstheme="minorBidi"/>
          <w:sz w:val="20"/>
          <w:szCs w:val="20"/>
          <w:lang w:eastAsia="en-US"/>
        </w:rPr>
        <w:t>przedmiotu zamówienia</w:t>
      </w:r>
      <w:r w:rsidRPr="000F19BC">
        <w:rPr>
          <w:rFonts w:ascii="Verdana" w:eastAsiaTheme="minorHAnsi" w:hAnsi="Verdana" w:cstheme="minorBidi"/>
          <w:sz w:val="20"/>
          <w:szCs w:val="20"/>
          <w:lang w:eastAsia="en-US"/>
        </w:rPr>
        <w:t xml:space="preserve"> przed rozpoczęciem prac i po ich zakończeniu; </w:t>
      </w:r>
    </w:p>
    <w:p w:rsidR="00FA55E7" w:rsidRPr="00FA55E7" w:rsidRDefault="00FA55E7" w:rsidP="006C54C9">
      <w:pPr>
        <w:pStyle w:val="Akapitzlist"/>
        <w:numPr>
          <w:ilvl w:val="0"/>
          <w:numId w:val="29"/>
        </w:numPr>
        <w:spacing w:line="276" w:lineRule="auto"/>
        <w:jc w:val="both"/>
        <w:rPr>
          <w:rFonts w:ascii="Verdana" w:eastAsiaTheme="minorHAnsi" w:hAnsi="Verdana" w:cstheme="minorBidi"/>
          <w:sz w:val="20"/>
          <w:szCs w:val="20"/>
          <w:lang w:eastAsia="en-US"/>
        </w:rPr>
      </w:pPr>
      <w:r>
        <w:rPr>
          <w:rFonts w:ascii="Verdana" w:eastAsiaTheme="minorHAnsi" w:hAnsi="Verdana" w:cstheme="minorBidi"/>
          <w:b/>
          <w:sz w:val="20"/>
          <w:szCs w:val="20"/>
          <w:lang w:eastAsia="en-US"/>
        </w:rPr>
        <w:t xml:space="preserve">przekazania placu budowy </w:t>
      </w:r>
      <w:r w:rsidRPr="00FA55E7">
        <w:rPr>
          <w:rFonts w:ascii="Verdana" w:eastAsiaTheme="minorHAnsi" w:hAnsi="Verdana" w:cstheme="minorBidi"/>
          <w:sz w:val="20"/>
          <w:szCs w:val="20"/>
          <w:lang w:eastAsia="en-US"/>
        </w:rPr>
        <w:t xml:space="preserve">przez Zamawiającego </w:t>
      </w:r>
      <w:r w:rsidRPr="00FA55E7">
        <w:rPr>
          <w:rFonts w:ascii="Verdana" w:eastAsiaTheme="minorHAnsi" w:hAnsi="Verdana" w:cstheme="minorBidi"/>
          <w:b/>
          <w:sz w:val="20"/>
          <w:szCs w:val="20"/>
          <w:lang w:eastAsia="en-US"/>
        </w:rPr>
        <w:t xml:space="preserve">do 7 dni </w:t>
      </w:r>
      <w:r w:rsidRPr="00FA55E7">
        <w:rPr>
          <w:rFonts w:ascii="Verdana" w:eastAsiaTheme="minorHAnsi" w:hAnsi="Verdana" w:cstheme="minorBidi"/>
          <w:sz w:val="20"/>
          <w:szCs w:val="20"/>
          <w:lang w:eastAsia="en-US"/>
        </w:rPr>
        <w:t>od daty zawarcia umowy</w:t>
      </w:r>
      <w:r>
        <w:rPr>
          <w:rFonts w:ascii="Verdana" w:eastAsiaTheme="minorHAnsi" w:hAnsi="Verdana" w:cstheme="minorBidi"/>
          <w:sz w:val="20"/>
          <w:szCs w:val="20"/>
          <w:lang w:eastAsia="en-US"/>
        </w:rPr>
        <w:t>.</w:t>
      </w:r>
    </w:p>
    <w:p w:rsidR="001104A0" w:rsidRDefault="000A6C75" w:rsidP="006C54C9">
      <w:pPr>
        <w:pStyle w:val="Akapitzlist"/>
        <w:numPr>
          <w:ilvl w:val="0"/>
          <w:numId w:val="29"/>
        </w:numPr>
        <w:spacing w:line="276" w:lineRule="auto"/>
        <w:jc w:val="both"/>
        <w:rPr>
          <w:rFonts w:ascii="Verdana" w:eastAsiaTheme="minorHAnsi" w:hAnsi="Verdana" w:cstheme="minorBidi"/>
          <w:sz w:val="20"/>
          <w:szCs w:val="20"/>
          <w:lang w:eastAsia="en-US"/>
        </w:rPr>
      </w:pPr>
      <w:r w:rsidRPr="006748AB">
        <w:rPr>
          <w:rFonts w:ascii="Verdana" w:eastAsiaTheme="minorHAnsi" w:hAnsi="Verdana" w:cstheme="minorBidi"/>
          <w:sz w:val="20"/>
          <w:szCs w:val="20"/>
          <w:lang w:eastAsia="en-US"/>
        </w:rPr>
        <w:t>wykonywania prac na</w:t>
      </w:r>
      <w:r w:rsidR="000F19BC" w:rsidRPr="006748AB">
        <w:rPr>
          <w:rFonts w:ascii="Verdana" w:eastAsiaTheme="minorHAnsi" w:hAnsi="Verdana" w:cstheme="minorBidi"/>
          <w:sz w:val="20"/>
          <w:szCs w:val="20"/>
          <w:lang w:eastAsia="en-US"/>
        </w:rPr>
        <w:t xml:space="preserve"> </w:t>
      </w:r>
      <w:r w:rsidRPr="006748AB">
        <w:rPr>
          <w:rFonts w:ascii="Verdana" w:eastAsiaTheme="minorHAnsi" w:hAnsi="Verdana" w:cstheme="minorBidi"/>
          <w:sz w:val="20"/>
          <w:szCs w:val="20"/>
          <w:lang w:eastAsia="en-US"/>
        </w:rPr>
        <w:t>terenie</w:t>
      </w:r>
      <w:r w:rsidR="001104A0">
        <w:rPr>
          <w:rFonts w:ascii="Verdana" w:eastAsiaTheme="minorHAnsi" w:hAnsi="Verdana" w:cstheme="minorBidi"/>
          <w:sz w:val="20"/>
          <w:szCs w:val="20"/>
          <w:lang w:eastAsia="en-US"/>
        </w:rPr>
        <w:t xml:space="preserve"> </w:t>
      </w:r>
      <w:r w:rsidR="00FA55E7">
        <w:rPr>
          <w:rFonts w:ascii="Verdana" w:eastAsiaTheme="minorHAnsi" w:hAnsi="Verdana" w:cstheme="minorBidi"/>
          <w:sz w:val="20"/>
          <w:szCs w:val="20"/>
          <w:lang w:eastAsia="en-US"/>
        </w:rPr>
        <w:t>CK-S</w:t>
      </w:r>
      <w:r w:rsidRPr="006748AB">
        <w:rPr>
          <w:rFonts w:ascii="Verdana" w:eastAsiaTheme="minorHAnsi" w:hAnsi="Verdana" w:cstheme="minorBidi"/>
          <w:sz w:val="20"/>
          <w:szCs w:val="20"/>
          <w:lang w:eastAsia="en-US"/>
        </w:rPr>
        <w:t xml:space="preserve"> AGH, w którym mogą trwać prace związane z jego uruchomieniem</w:t>
      </w:r>
      <w:r w:rsidR="001104A0">
        <w:rPr>
          <w:rFonts w:ascii="Verdana" w:eastAsiaTheme="minorHAnsi" w:hAnsi="Verdana" w:cstheme="minorBidi"/>
          <w:sz w:val="20"/>
          <w:szCs w:val="20"/>
          <w:lang w:eastAsia="en-US"/>
        </w:rPr>
        <w:t xml:space="preserve"> i obsługą</w:t>
      </w:r>
      <w:r w:rsidRPr="006748AB">
        <w:rPr>
          <w:rFonts w:ascii="Verdana" w:eastAsiaTheme="minorHAnsi" w:hAnsi="Verdana" w:cstheme="minorBidi"/>
          <w:sz w:val="20"/>
          <w:szCs w:val="20"/>
          <w:lang w:eastAsia="en-US"/>
        </w:rPr>
        <w:t xml:space="preserve"> </w:t>
      </w:r>
      <w:r w:rsidR="001104A0">
        <w:rPr>
          <w:rFonts w:ascii="Verdana" w:eastAsiaTheme="minorHAnsi" w:hAnsi="Verdana" w:cstheme="minorBidi"/>
          <w:sz w:val="20"/>
          <w:szCs w:val="20"/>
          <w:lang w:eastAsia="en-US"/>
        </w:rPr>
        <w:t>sezonu turystycznego</w:t>
      </w:r>
      <w:r w:rsidRPr="006748AB">
        <w:rPr>
          <w:rFonts w:ascii="Verdana" w:eastAsiaTheme="minorHAnsi" w:hAnsi="Verdana" w:cstheme="minorBidi"/>
          <w:sz w:val="20"/>
          <w:szCs w:val="20"/>
          <w:lang w:eastAsia="en-US"/>
        </w:rPr>
        <w:t>, co może wiązać się z utrudnieniami w miejscu wykonywania robót (Wykonawca musi uwzględni</w:t>
      </w:r>
      <w:r w:rsidR="001104A0">
        <w:rPr>
          <w:rFonts w:ascii="Verdana" w:eastAsiaTheme="minorHAnsi" w:hAnsi="Verdana" w:cstheme="minorBidi"/>
          <w:sz w:val="20"/>
          <w:szCs w:val="20"/>
          <w:lang w:eastAsia="en-US"/>
        </w:rPr>
        <w:t xml:space="preserve">ć </w:t>
      </w:r>
      <w:r w:rsidRPr="006748AB">
        <w:rPr>
          <w:rFonts w:ascii="Verdana" w:eastAsiaTheme="minorHAnsi" w:hAnsi="Verdana" w:cstheme="minorBidi"/>
          <w:sz w:val="20"/>
          <w:szCs w:val="20"/>
          <w:lang w:eastAsia="en-US"/>
        </w:rPr>
        <w:t>ewentualne krótkotrwałe przerwy w wykonaniu prac, które nie będą mogły mieć wpływu na końcowy termin realizacji niniejszego zamówienia);</w:t>
      </w:r>
      <w:r w:rsidR="006748AB" w:rsidRPr="006748AB">
        <w:rPr>
          <w:rFonts w:ascii="Verdana" w:eastAsiaTheme="minorHAnsi" w:hAnsi="Verdana" w:cstheme="minorBidi"/>
          <w:sz w:val="20"/>
          <w:szCs w:val="20"/>
          <w:lang w:eastAsia="en-US"/>
        </w:rPr>
        <w:t xml:space="preserve"> </w:t>
      </w:r>
    </w:p>
    <w:p w:rsidR="006748AB" w:rsidRPr="006C54C9" w:rsidRDefault="006748AB" w:rsidP="006C54C9">
      <w:pPr>
        <w:pStyle w:val="Akapitzlist"/>
        <w:tabs>
          <w:tab w:val="left" w:pos="6096"/>
        </w:tabs>
        <w:suppressAutoHyphens w:val="0"/>
        <w:spacing w:line="276" w:lineRule="auto"/>
        <w:ind w:left="709"/>
        <w:contextualSpacing/>
        <w:jc w:val="both"/>
        <w:rPr>
          <w:rFonts w:ascii="Verdana" w:eastAsiaTheme="minorHAnsi" w:hAnsi="Verdana" w:cstheme="minorBidi"/>
          <w:color w:val="FF0000"/>
          <w:sz w:val="20"/>
          <w:szCs w:val="20"/>
          <w:lang w:eastAsia="en-US"/>
        </w:rPr>
      </w:pPr>
      <w:r w:rsidRPr="006C54C9">
        <w:rPr>
          <w:rFonts w:ascii="Verdana" w:eastAsiaTheme="minorHAnsi" w:hAnsi="Verdana" w:cstheme="minorBidi"/>
          <w:b/>
          <w:color w:val="FF0000"/>
          <w:sz w:val="20"/>
          <w:szCs w:val="20"/>
          <w:lang w:eastAsia="en-US"/>
        </w:rPr>
        <w:t>Uwaga: nie będzie można wykonywać żadnych prac w terminie od 28.04.2023 od godz. 12:00 do 07.05.2023 do godz. 24:00.</w:t>
      </w:r>
    </w:p>
    <w:p w:rsidR="00577F24" w:rsidRPr="000F19BC" w:rsidRDefault="000A6C75" w:rsidP="008E5D98">
      <w:pPr>
        <w:pStyle w:val="Akapitzlist"/>
        <w:numPr>
          <w:ilvl w:val="0"/>
          <w:numId w:val="29"/>
        </w:numPr>
        <w:spacing w:line="276" w:lineRule="auto"/>
        <w:rPr>
          <w:rFonts w:ascii="Verdana" w:eastAsiaTheme="minorHAnsi" w:hAnsi="Verdana" w:cstheme="minorBidi"/>
          <w:color w:val="0563C1" w:themeColor="hyperlink"/>
          <w:sz w:val="20"/>
          <w:szCs w:val="20"/>
          <w:u w:val="single"/>
          <w:lang w:eastAsia="en-US"/>
        </w:rPr>
      </w:pPr>
      <w:r w:rsidRPr="000F19BC">
        <w:rPr>
          <w:rFonts w:ascii="Verdana" w:eastAsiaTheme="minorHAnsi" w:hAnsi="Verdana" w:cstheme="minorBidi"/>
          <w:sz w:val="20"/>
          <w:szCs w:val="20"/>
          <w:lang w:eastAsia="en-US"/>
        </w:rPr>
        <w:t>p</w:t>
      </w:r>
      <w:r w:rsidR="00577F24" w:rsidRPr="000F19BC">
        <w:rPr>
          <w:rFonts w:ascii="Verdana" w:eastAsiaTheme="minorHAnsi" w:hAnsi="Verdana" w:cstheme="minorBidi"/>
          <w:sz w:val="20"/>
          <w:szCs w:val="20"/>
          <w:lang w:eastAsia="en-US"/>
        </w:rPr>
        <w:t xml:space="preserve">rowadzenia prac w sposób zapewniający całkowite </w:t>
      </w:r>
      <w:r w:rsidR="00577F24" w:rsidRPr="000F19BC">
        <w:rPr>
          <w:rFonts w:ascii="Verdana" w:eastAsiaTheme="minorHAnsi" w:hAnsi="Verdana" w:cstheme="minorBidi"/>
          <w:b/>
          <w:sz w:val="20"/>
          <w:szCs w:val="20"/>
          <w:lang w:eastAsia="en-US"/>
        </w:rPr>
        <w:t>bezpieczeństwo i higienę pracy</w:t>
      </w:r>
      <w:r w:rsidR="00577F24" w:rsidRPr="000F19BC">
        <w:rPr>
          <w:rFonts w:ascii="Verdana" w:eastAsiaTheme="minorHAnsi" w:hAnsi="Verdana" w:cstheme="minorBidi"/>
          <w:sz w:val="20"/>
          <w:szCs w:val="20"/>
          <w:lang w:eastAsia="en-US"/>
        </w:rPr>
        <w:t xml:space="preserve"> w otoczeniu </w:t>
      </w:r>
      <w:r w:rsidR="006C54C9">
        <w:rPr>
          <w:rFonts w:ascii="Verdana" w:eastAsiaTheme="minorHAnsi" w:hAnsi="Verdana" w:cstheme="minorBidi"/>
          <w:sz w:val="20"/>
          <w:szCs w:val="20"/>
          <w:lang w:eastAsia="en-US"/>
        </w:rPr>
        <w:t>frontu robót</w:t>
      </w:r>
      <w:r w:rsidR="00577F24" w:rsidRPr="000F19BC">
        <w:rPr>
          <w:rFonts w:ascii="Verdana" w:eastAsiaTheme="minorHAnsi" w:hAnsi="Verdana" w:cstheme="minorBidi"/>
          <w:sz w:val="20"/>
          <w:szCs w:val="20"/>
          <w:lang w:eastAsia="en-US"/>
        </w:rPr>
        <w:t xml:space="preserve">; otoczeniu i budynkach sąsiednich oraz zgodnie z „WYTYCZNYMI DO PROWADZENIE PRAC NIEBEZPIECZNYCH POŻAROWO NA AGH"; w/w wytyczne wraz </w:t>
      </w:r>
      <w:r w:rsidR="00577F24" w:rsidRPr="000F19BC">
        <w:rPr>
          <w:rFonts w:ascii="Verdana" w:eastAsiaTheme="minorHAnsi" w:hAnsi="Verdana" w:cstheme="minorBidi"/>
          <w:sz w:val="20"/>
          <w:szCs w:val="20"/>
          <w:lang w:eastAsia="en-US"/>
        </w:rPr>
        <w:lastRenderedPageBreak/>
        <w:t>ze wzorem</w:t>
      </w:r>
      <w:r w:rsidR="000F19BC">
        <w:rPr>
          <w:rFonts w:ascii="Verdana" w:eastAsiaTheme="minorHAnsi" w:hAnsi="Verdana" w:cstheme="minorBidi"/>
          <w:sz w:val="20"/>
          <w:szCs w:val="20"/>
          <w:lang w:eastAsia="en-US"/>
        </w:rPr>
        <w:t xml:space="preserve"> </w:t>
      </w:r>
      <w:r w:rsidR="00577F24" w:rsidRPr="000F19BC">
        <w:rPr>
          <w:rFonts w:ascii="Verdana" w:eastAsiaTheme="minorHAnsi" w:hAnsi="Verdana" w:cstheme="minorBidi"/>
          <w:sz w:val="20"/>
          <w:szCs w:val="20"/>
          <w:lang w:eastAsia="en-US"/>
        </w:rPr>
        <w:t xml:space="preserve">oświadczenia są dostępne pod adresem: </w:t>
      </w:r>
      <w:hyperlink r:id="rId9" w:history="1">
        <w:r w:rsidR="00577F24" w:rsidRPr="000F19BC">
          <w:rPr>
            <w:rFonts w:ascii="Verdana" w:eastAsiaTheme="minorHAnsi" w:hAnsi="Verdana" w:cstheme="minorBidi"/>
            <w:color w:val="0563C1" w:themeColor="hyperlink"/>
            <w:sz w:val="20"/>
            <w:szCs w:val="20"/>
            <w:u w:val="single"/>
            <w:lang w:eastAsia="en-US"/>
          </w:rPr>
          <w:t>http://di.adm.agh.edu.pl/public/Wytyczne_dla_projektantow/wytyczne_do_prowadzenia_prac_pozarowo_niebezpiecznych.pdf</w:t>
        </w:r>
      </w:hyperlink>
    </w:p>
    <w:p w:rsidR="0044077D" w:rsidRDefault="000A6C75" w:rsidP="008E5D98">
      <w:pPr>
        <w:pStyle w:val="Akapitzlist"/>
        <w:numPr>
          <w:ilvl w:val="0"/>
          <w:numId w:val="29"/>
        </w:numPr>
        <w:spacing w:line="276" w:lineRule="auto"/>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 xml:space="preserve">prowadzenia prac w sposób zapewniający </w:t>
      </w:r>
      <w:r w:rsidR="00467A25">
        <w:rPr>
          <w:rFonts w:ascii="Verdana" w:eastAsiaTheme="minorHAnsi" w:hAnsi="Verdana" w:cstheme="minorBidi"/>
          <w:sz w:val="20"/>
          <w:szCs w:val="20"/>
          <w:lang w:eastAsia="en-US"/>
        </w:rPr>
        <w:t xml:space="preserve">estetykę i </w:t>
      </w:r>
      <w:r w:rsidRPr="000F19BC">
        <w:rPr>
          <w:rFonts w:ascii="Verdana" w:eastAsiaTheme="minorHAnsi" w:hAnsi="Verdana" w:cstheme="minorBidi"/>
          <w:sz w:val="20"/>
          <w:szCs w:val="20"/>
          <w:lang w:eastAsia="en-US"/>
        </w:rPr>
        <w:t>całkowite bezpieczeństwo i higienę pracy na terenie budowy (robót), otoczeniu i budynkach sąsiednich</w:t>
      </w:r>
    </w:p>
    <w:p w:rsidR="00577F24" w:rsidRPr="000F19BC" w:rsidRDefault="0044077D" w:rsidP="006C54C9">
      <w:pPr>
        <w:tabs>
          <w:tab w:val="left" w:pos="6096"/>
        </w:tabs>
        <w:suppressAutoHyphens w:val="0"/>
        <w:spacing w:line="276" w:lineRule="auto"/>
        <w:ind w:left="720" w:hanging="294"/>
        <w:contextualSpacing/>
        <w:jc w:val="both"/>
        <w:rPr>
          <w:rFonts w:ascii="Verdana" w:eastAsiaTheme="minorHAnsi" w:hAnsi="Verdana" w:cstheme="minorBidi"/>
          <w:sz w:val="20"/>
          <w:szCs w:val="20"/>
          <w:lang w:eastAsia="en-US"/>
        </w:rPr>
      </w:pPr>
      <w:r w:rsidRPr="0044077D">
        <w:rPr>
          <w:rFonts w:ascii="Verdana" w:eastAsiaTheme="minorHAnsi" w:hAnsi="Verdana" w:cstheme="minorBidi"/>
          <w:b/>
          <w:sz w:val="20"/>
          <w:szCs w:val="20"/>
          <w:lang w:eastAsia="en-US"/>
        </w:rPr>
        <w:tab/>
      </w:r>
      <w:r w:rsidR="00577F24" w:rsidRPr="000F19BC">
        <w:rPr>
          <w:rFonts w:ascii="Verdana" w:eastAsiaTheme="minorHAnsi" w:hAnsi="Verdana" w:cstheme="minorBidi"/>
          <w:b/>
          <w:sz w:val="20"/>
          <w:szCs w:val="20"/>
          <w:u w:val="single"/>
          <w:lang w:eastAsia="en-US"/>
        </w:rPr>
        <w:t>W szczególności</w:t>
      </w:r>
      <w:r w:rsidR="006C54C9">
        <w:rPr>
          <w:rFonts w:ascii="Verdana" w:eastAsiaTheme="minorHAnsi" w:hAnsi="Verdana" w:cstheme="minorBidi"/>
          <w:b/>
          <w:sz w:val="20"/>
          <w:szCs w:val="20"/>
          <w:u w:val="single"/>
          <w:lang w:eastAsia="en-US"/>
        </w:rPr>
        <w:t xml:space="preserve"> w zakresie BHP należy rozumieć:</w:t>
      </w:r>
    </w:p>
    <w:p w:rsidR="00B25918" w:rsidRPr="000F19BC" w:rsidRDefault="00B25918" w:rsidP="008E5D98">
      <w:pPr>
        <w:numPr>
          <w:ilvl w:val="0"/>
          <w:numId w:val="6"/>
        </w:numPr>
        <w:tabs>
          <w:tab w:val="left" w:pos="6096"/>
        </w:tabs>
        <w:suppressAutoHyphens w:val="0"/>
        <w:spacing w:line="276" w:lineRule="auto"/>
        <w:ind w:left="1276"/>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zabezpieczenie pracy innych instalacji niezbędnych do normalnego funkcjonowania obiektów sąsiadujących;</w:t>
      </w:r>
    </w:p>
    <w:p w:rsidR="00577F24" w:rsidRPr="000F19BC" w:rsidRDefault="00577F24" w:rsidP="008E5D98">
      <w:pPr>
        <w:numPr>
          <w:ilvl w:val="0"/>
          <w:numId w:val="6"/>
        </w:numPr>
        <w:tabs>
          <w:tab w:val="left" w:pos="6096"/>
        </w:tabs>
        <w:suppressAutoHyphens w:val="0"/>
        <w:spacing w:line="276" w:lineRule="auto"/>
        <w:ind w:left="1276"/>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zabezpieczenie przed wibracjami, hałasem;</w:t>
      </w:r>
    </w:p>
    <w:p w:rsidR="00BE6C0E" w:rsidRPr="000F19BC" w:rsidRDefault="00577F24" w:rsidP="008E5D98">
      <w:pPr>
        <w:numPr>
          <w:ilvl w:val="0"/>
          <w:numId w:val="6"/>
        </w:numPr>
        <w:tabs>
          <w:tab w:val="left" w:pos="6096"/>
        </w:tabs>
        <w:suppressAutoHyphens w:val="0"/>
        <w:spacing w:line="276" w:lineRule="auto"/>
        <w:ind w:left="1276"/>
        <w:contextualSpacing/>
        <w:jc w:val="both"/>
        <w:rPr>
          <w:rFonts w:ascii="Verdana" w:hAnsi="Verdana"/>
          <w:sz w:val="20"/>
          <w:szCs w:val="20"/>
        </w:rPr>
      </w:pPr>
      <w:r w:rsidRPr="000F19BC">
        <w:rPr>
          <w:rFonts w:ascii="Verdana" w:eastAsiaTheme="minorHAnsi" w:hAnsi="Verdana" w:cstheme="minorBidi"/>
          <w:sz w:val="20"/>
          <w:szCs w:val="20"/>
          <w:lang w:eastAsia="en-US"/>
        </w:rPr>
        <w:t>zabezpieczen</w:t>
      </w:r>
      <w:r w:rsidR="00B25918" w:rsidRPr="000F19BC">
        <w:rPr>
          <w:rFonts w:ascii="Verdana" w:eastAsiaTheme="minorHAnsi" w:hAnsi="Verdana" w:cstheme="minorBidi"/>
          <w:sz w:val="20"/>
          <w:szCs w:val="20"/>
          <w:lang w:eastAsia="en-US"/>
        </w:rPr>
        <w:t>ie przed brudem, kurzem, pyłem;</w:t>
      </w:r>
    </w:p>
    <w:p w:rsidR="00BE6C0E" w:rsidRPr="000F19BC" w:rsidRDefault="00BE6C0E" w:rsidP="008E5D98">
      <w:pPr>
        <w:numPr>
          <w:ilvl w:val="0"/>
          <w:numId w:val="6"/>
        </w:numPr>
        <w:tabs>
          <w:tab w:val="left" w:pos="6096"/>
        </w:tabs>
        <w:suppressAutoHyphens w:val="0"/>
        <w:spacing w:line="276" w:lineRule="auto"/>
        <w:ind w:left="1276"/>
        <w:contextualSpacing/>
        <w:jc w:val="both"/>
        <w:rPr>
          <w:rFonts w:ascii="Verdana" w:hAnsi="Verdana"/>
          <w:sz w:val="20"/>
          <w:szCs w:val="20"/>
        </w:rPr>
      </w:pPr>
      <w:r w:rsidRPr="000F19BC">
        <w:rPr>
          <w:rFonts w:ascii="Verdana" w:eastAsiaTheme="minorHAnsi" w:hAnsi="Verdana" w:cstheme="minorBidi"/>
          <w:sz w:val="20"/>
          <w:szCs w:val="20"/>
          <w:lang w:eastAsia="en-US"/>
        </w:rPr>
        <w:t>wykon</w:t>
      </w:r>
      <w:r w:rsidR="0044077D">
        <w:rPr>
          <w:rFonts w:ascii="Verdana" w:eastAsiaTheme="minorHAnsi" w:hAnsi="Verdana" w:cstheme="minorBidi"/>
          <w:sz w:val="20"/>
          <w:szCs w:val="20"/>
          <w:lang w:eastAsia="en-US"/>
        </w:rPr>
        <w:t>anie</w:t>
      </w:r>
      <w:r w:rsidRPr="000F19BC">
        <w:rPr>
          <w:rFonts w:ascii="Verdana" w:eastAsiaTheme="minorHAnsi" w:hAnsi="Verdana" w:cstheme="minorBidi"/>
          <w:sz w:val="20"/>
          <w:szCs w:val="20"/>
          <w:lang w:eastAsia="en-US"/>
        </w:rPr>
        <w:t xml:space="preserve"> wszelkie niezbędne zabezpiecze</w:t>
      </w:r>
      <w:r w:rsidR="0044077D">
        <w:rPr>
          <w:rFonts w:ascii="Verdana" w:eastAsiaTheme="minorHAnsi" w:hAnsi="Verdana" w:cstheme="minorBidi"/>
          <w:sz w:val="20"/>
          <w:szCs w:val="20"/>
          <w:lang w:eastAsia="en-US"/>
        </w:rPr>
        <w:t>ń</w:t>
      </w:r>
      <w:r w:rsidRPr="000F19BC">
        <w:rPr>
          <w:rFonts w:ascii="Verdana" w:eastAsiaTheme="minorHAnsi" w:hAnsi="Verdana" w:cstheme="minorBidi"/>
          <w:sz w:val="20"/>
          <w:szCs w:val="20"/>
          <w:lang w:eastAsia="en-US"/>
        </w:rPr>
        <w:t>, w szczególności przed pożarem,</w:t>
      </w:r>
      <w:r w:rsidR="000F19BC">
        <w:rPr>
          <w:rFonts w:ascii="Verdana" w:eastAsiaTheme="minorHAnsi" w:hAnsi="Verdana" w:cstheme="minorBidi"/>
          <w:sz w:val="20"/>
          <w:szCs w:val="20"/>
          <w:lang w:eastAsia="en-US"/>
        </w:rPr>
        <w:t xml:space="preserve"> </w:t>
      </w:r>
      <w:r w:rsidRPr="000F19BC">
        <w:rPr>
          <w:rFonts w:ascii="Verdana" w:eastAsiaTheme="minorHAnsi" w:hAnsi="Verdana" w:cstheme="minorBidi"/>
          <w:sz w:val="20"/>
          <w:szCs w:val="20"/>
          <w:lang w:eastAsia="en-US"/>
        </w:rPr>
        <w:t>zadymieniem, zalaniem, włamaniem, kradzieżą</w:t>
      </w:r>
      <w:r w:rsidR="0044077D">
        <w:rPr>
          <w:rFonts w:ascii="Verdana" w:eastAsiaTheme="minorHAnsi" w:hAnsi="Verdana" w:cstheme="minorBidi"/>
          <w:sz w:val="20"/>
          <w:szCs w:val="20"/>
          <w:lang w:eastAsia="en-US"/>
        </w:rPr>
        <w:t xml:space="preserve">, </w:t>
      </w:r>
      <w:r w:rsidRPr="000F19BC">
        <w:rPr>
          <w:rFonts w:ascii="Verdana" w:hAnsi="Verdana"/>
          <w:sz w:val="20"/>
          <w:szCs w:val="20"/>
        </w:rPr>
        <w:t>upadkiem z wysokości</w:t>
      </w:r>
      <w:r w:rsidR="00B87325">
        <w:rPr>
          <w:rFonts w:ascii="Verdana" w:hAnsi="Verdana"/>
          <w:sz w:val="20"/>
          <w:szCs w:val="20"/>
        </w:rPr>
        <w:t>!</w:t>
      </w:r>
    </w:p>
    <w:p w:rsidR="002C3D81" w:rsidRPr="000F19BC" w:rsidRDefault="00DD1670" w:rsidP="008E5D98">
      <w:pPr>
        <w:pStyle w:val="Akapitzlist"/>
        <w:numPr>
          <w:ilvl w:val="0"/>
          <w:numId w:val="29"/>
        </w:numPr>
        <w:spacing w:line="276" w:lineRule="auto"/>
        <w:jc w:val="both"/>
        <w:rPr>
          <w:rFonts w:ascii="Verdana" w:eastAsiaTheme="minorHAnsi" w:hAnsi="Verdana" w:cstheme="minorBidi"/>
          <w:sz w:val="20"/>
          <w:szCs w:val="20"/>
          <w:lang w:eastAsia="en-US"/>
        </w:rPr>
      </w:pPr>
      <w:r>
        <w:rPr>
          <w:rFonts w:ascii="Verdana" w:eastAsiaTheme="minorHAnsi" w:hAnsi="Verdana" w:cstheme="minorBidi"/>
          <w:sz w:val="20"/>
          <w:szCs w:val="20"/>
          <w:lang w:eastAsia="en-US"/>
        </w:rPr>
        <w:t>w</w:t>
      </w:r>
      <w:r w:rsidR="002C3D81" w:rsidRPr="000F19BC">
        <w:rPr>
          <w:rFonts w:ascii="Verdana" w:eastAsiaTheme="minorHAnsi" w:hAnsi="Verdana" w:cstheme="minorBidi"/>
          <w:sz w:val="20"/>
          <w:szCs w:val="20"/>
          <w:lang w:eastAsia="en-US"/>
        </w:rPr>
        <w:t>ykonania</w:t>
      </w:r>
      <w:r w:rsidR="000F19BC">
        <w:rPr>
          <w:rFonts w:ascii="Verdana" w:eastAsiaTheme="minorHAnsi" w:hAnsi="Verdana" w:cstheme="minorBidi"/>
          <w:sz w:val="20"/>
          <w:szCs w:val="20"/>
          <w:lang w:eastAsia="en-US"/>
        </w:rPr>
        <w:t xml:space="preserve"> </w:t>
      </w:r>
      <w:r w:rsidR="002C3D81" w:rsidRPr="000F19BC">
        <w:rPr>
          <w:rFonts w:ascii="Verdana" w:eastAsiaTheme="minorHAnsi" w:hAnsi="Verdana" w:cstheme="minorBidi"/>
          <w:sz w:val="20"/>
          <w:szCs w:val="20"/>
          <w:lang w:eastAsia="en-US"/>
        </w:rPr>
        <w:t xml:space="preserve">oznaczenia i </w:t>
      </w:r>
      <w:r w:rsidR="006C54C9">
        <w:rPr>
          <w:rFonts w:ascii="Verdana" w:eastAsiaTheme="minorHAnsi" w:hAnsi="Verdana" w:cstheme="minorBidi"/>
          <w:b/>
          <w:sz w:val="20"/>
          <w:szCs w:val="20"/>
          <w:lang w:eastAsia="en-US"/>
        </w:rPr>
        <w:t xml:space="preserve">zabezpieczenia </w:t>
      </w:r>
      <w:r w:rsidR="002C3D81" w:rsidRPr="000F19BC">
        <w:rPr>
          <w:rFonts w:ascii="Verdana" w:eastAsiaTheme="minorHAnsi" w:hAnsi="Verdana" w:cstheme="minorBidi"/>
          <w:b/>
          <w:sz w:val="20"/>
          <w:szCs w:val="20"/>
          <w:lang w:eastAsia="en-US"/>
        </w:rPr>
        <w:t>frontu robót</w:t>
      </w:r>
      <w:r w:rsidR="002C3D81" w:rsidRPr="000F19BC">
        <w:rPr>
          <w:rFonts w:ascii="Verdana" w:eastAsiaTheme="minorHAnsi" w:hAnsi="Verdana" w:cstheme="minorBidi"/>
          <w:sz w:val="20"/>
          <w:szCs w:val="20"/>
          <w:lang w:eastAsia="en-US"/>
        </w:rPr>
        <w:t xml:space="preserve"> zgodnie z obowiązującymi przepisami BHP, ppoż. oraz Prawa budowlanego</w:t>
      </w:r>
    </w:p>
    <w:p w:rsidR="00BE6C0E" w:rsidRPr="000F19BC" w:rsidRDefault="00DD1670" w:rsidP="008E5D98">
      <w:pPr>
        <w:pStyle w:val="Akapitzlist"/>
        <w:numPr>
          <w:ilvl w:val="0"/>
          <w:numId w:val="29"/>
        </w:numPr>
        <w:tabs>
          <w:tab w:val="left" w:pos="916"/>
          <w:tab w:val="left" w:pos="6096"/>
        </w:tabs>
        <w:suppressAutoHyphens w:val="0"/>
        <w:spacing w:line="276" w:lineRule="auto"/>
        <w:contextualSpacing/>
        <w:jc w:val="both"/>
        <w:rPr>
          <w:rFonts w:ascii="Verdana" w:eastAsiaTheme="minorHAnsi" w:hAnsi="Verdana" w:cstheme="minorBidi"/>
          <w:sz w:val="20"/>
          <w:szCs w:val="20"/>
          <w:lang w:eastAsia="en-US"/>
        </w:rPr>
      </w:pPr>
      <w:r>
        <w:rPr>
          <w:rFonts w:ascii="Verdana" w:eastAsiaTheme="minorHAnsi" w:hAnsi="Verdana" w:cstheme="minorBidi"/>
          <w:sz w:val="20"/>
          <w:szCs w:val="20"/>
          <w:lang w:eastAsia="en-US"/>
        </w:rPr>
        <w:t>w</w:t>
      </w:r>
      <w:r w:rsidR="00BE6C0E" w:rsidRPr="000F19BC">
        <w:rPr>
          <w:rFonts w:ascii="Verdana" w:eastAsiaTheme="minorHAnsi" w:hAnsi="Verdana" w:cstheme="minorBidi"/>
          <w:sz w:val="20"/>
          <w:szCs w:val="20"/>
          <w:lang w:eastAsia="en-US"/>
        </w:rPr>
        <w:t xml:space="preserve">ygrodzenie </w:t>
      </w:r>
      <w:r w:rsidR="00BE6C0E" w:rsidRPr="000F19BC">
        <w:rPr>
          <w:rFonts w:ascii="Verdana" w:eastAsiaTheme="minorHAnsi" w:hAnsi="Verdana" w:cstheme="minorBidi"/>
          <w:b/>
          <w:sz w:val="20"/>
          <w:szCs w:val="20"/>
          <w:lang w:eastAsia="en-US"/>
        </w:rPr>
        <w:t xml:space="preserve">stref </w:t>
      </w:r>
      <w:r w:rsidR="00F97EBB" w:rsidRPr="000F19BC">
        <w:rPr>
          <w:rFonts w:ascii="Verdana" w:eastAsiaTheme="minorHAnsi" w:hAnsi="Verdana" w:cstheme="minorBidi"/>
          <w:b/>
          <w:sz w:val="20"/>
          <w:szCs w:val="20"/>
          <w:lang w:eastAsia="en-US"/>
        </w:rPr>
        <w:t>niebezpiecznych</w:t>
      </w:r>
      <w:r w:rsidR="00BE6C0E" w:rsidRPr="000F19BC">
        <w:rPr>
          <w:rFonts w:ascii="Verdana" w:eastAsiaTheme="minorHAnsi" w:hAnsi="Verdana" w:cstheme="minorBidi"/>
          <w:sz w:val="20"/>
          <w:szCs w:val="20"/>
          <w:lang w:eastAsia="en-US"/>
        </w:rPr>
        <w:t xml:space="preserve"> wokół frontu robót; </w:t>
      </w:r>
    </w:p>
    <w:p w:rsidR="00BE6C0E" w:rsidRPr="000F19BC" w:rsidRDefault="00DD1670" w:rsidP="008E5D98">
      <w:pPr>
        <w:pStyle w:val="Akapitzlist"/>
        <w:numPr>
          <w:ilvl w:val="0"/>
          <w:numId w:val="29"/>
        </w:numPr>
        <w:tabs>
          <w:tab w:val="left" w:pos="916"/>
          <w:tab w:val="left" w:pos="6096"/>
        </w:tabs>
        <w:suppressAutoHyphens w:val="0"/>
        <w:spacing w:line="276" w:lineRule="auto"/>
        <w:contextualSpacing/>
        <w:jc w:val="both"/>
        <w:rPr>
          <w:rFonts w:ascii="Verdana" w:eastAsiaTheme="minorHAnsi" w:hAnsi="Verdana" w:cstheme="minorBidi"/>
          <w:sz w:val="20"/>
          <w:szCs w:val="20"/>
          <w:lang w:eastAsia="en-US"/>
        </w:rPr>
      </w:pPr>
      <w:r>
        <w:rPr>
          <w:rFonts w:ascii="Verdana" w:eastAsiaTheme="minorHAnsi" w:hAnsi="Verdana" w:cstheme="minorBidi"/>
          <w:sz w:val="20"/>
          <w:szCs w:val="20"/>
          <w:lang w:eastAsia="en-US"/>
        </w:rPr>
        <w:t>z</w:t>
      </w:r>
      <w:r w:rsidR="00BE6C0E" w:rsidRPr="000F19BC">
        <w:rPr>
          <w:rFonts w:ascii="Verdana" w:eastAsiaTheme="minorHAnsi" w:hAnsi="Verdana" w:cstheme="minorBidi"/>
          <w:sz w:val="20"/>
          <w:szCs w:val="20"/>
          <w:lang w:eastAsia="en-US"/>
        </w:rPr>
        <w:t>abezpieczeni</w:t>
      </w:r>
      <w:r w:rsidR="005C500A" w:rsidRPr="000F19BC">
        <w:rPr>
          <w:rFonts w:ascii="Verdana" w:eastAsiaTheme="minorHAnsi" w:hAnsi="Verdana" w:cstheme="minorBidi"/>
          <w:sz w:val="20"/>
          <w:szCs w:val="20"/>
          <w:lang w:eastAsia="en-US"/>
        </w:rPr>
        <w:t>a</w:t>
      </w:r>
      <w:r w:rsidR="00BE6C0E" w:rsidRPr="000F19BC">
        <w:rPr>
          <w:rFonts w:ascii="Verdana" w:eastAsiaTheme="minorHAnsi" w:hAnsi="Verdana" w:cstheme="minorBidi"/>
          <w:sz w:val="20"/>
          <w:szCs w:val="20"/>
          <w:lang w:eastAsia="en-US"/>
        </w:rPr>
        <w:t xml:space="preserve"> przed</w:t>
      </w:r>
      <w:r w:rsidR="000F19BC">
        <w:rPr>
          <w:rFonts w:ascii="Verdana" w:eastAsiaTheme="minorHAnsi" w:hAnsi="Verdana" w:cstheme="minorBidi"/>
          <w:sz w:val="20"/>
          <w:szCs w:val="20"/>
          <w:lang w:eastAsia="en-US"/>
        </w:rPr>
        <w:t xml:space="preserve"> </w:t>
      </w:r>
      <w:r w:rsidR="00BE6C0E" w:rsidRPr="000F19BC">
        <w:rPr>
          <w:rFonts w:ascii="Verdana" w:eastAsiaTheme="minorHAnsi" w:hAnsi="Verdana" w:cstheme="minorBidi"/>
          <w:sz w:val="20"/>
          <w:szCs w:val="20"/>
          <w:lang w:eastAsia="en-US"/>
        </w:rPr>
        <w:t xml:space="preserve">uszkodzeniem </w:t>
      </w:r>
      <w:r w:rsidR="00F94F09" w:rsidRPr="00F94F09">
        <w:rPr>
          <w:rFonts w:ascii="Verdana" w:eastAsiaTheme="minorHAnsi" w:hAnsi="Verdana" w:cstheme="minorBidi"/>
          <w:b/>
          <w:sz w:val="20"/>
          <w:szCs w:val="20"/>
          <w:lang w:eastAsia="en-US"/>
        </w:rPr>
        <w:t>drzew i krzewów</w:t>
      </w:r>
      <w:r w:rsidR="00F94F09">
        <w:rPr>
          <w:rFonts w:ascii="Verdana" w:eastAsiaTheme="minorHAnsi" w:hAnsi="Verdana" w:cstheme="minorBidi"/>
          <w:sz w:val="20"/>
          <w:szCs w:val="20"/>
          <w:lang w:eastAsia="en-US"/>
        </w:rPr>
        <w:t xml:space="preserve">, </w:t>
      </w:r>
      <w:r w:rsidR="00F94F09">
        <w:rPr>
          <w:rFonts w:ascii="Verdana" w:eastAsiaTheme="minorHAnsi" w:hAnsi="Verdana" w:cstheme="minorBidi"/>
          <w:b/>
          <w:sz w:val="20"/>
          <w:szCs w:val="20"/>
          <w:lang w:eastAsia="en-US"/>
        </w:rPr>
        <w:t>budynków</w:t>
      </w:r>
      <w:r w:rsidR="00BE6C0E" w:rsidRPr="000F19BC">
        <w:rPr>
          <w:rFonts w:ascii="Verdana" w:eastAsiaTheme="minorHAnsi" w:hAnsi="Verdana" w:cstheme="minorBidi"/>
          <w:sz w:val="20"/>
          <w:szCs w:val="20"/>
          <w:lang w:eastAsia="en-US"/>
        </w:rPr>
        <w:t xml:space="preserve"> oraz przebiegających </w:t>
      </w:r>
      <w:r w:rsidR="00BE6C0E" w:rsidRPr="000F19BC">
        <w:rPr>
          <w:rFonts w:ascii="Verdana" w:eastAsiaTheme="minorHAnsi" w:hAnsi="Verdana" w:cstheme="minorBidi"/>
          <w:b/>
          <w:sz w:val="20"/>
          <w:szCs w:val="20"/>
          <w:lang w:eastAsia="en-US"/>
        </w:rPr>
        <w:t xml:space="preserve">instalacji </w:t>
      </w:r>
      <w:r w:rsidR="00BE6C0E" w:rsidRPr="000F19BC">
        <w:rPr>
          <w:rFonts w:ascii="Verdana" w:eastAsiaTheme="minorHAnsi" w:hAnsi="Verdana" w:cstheme="minorBidi"/>
          <w:sz w:val="20"/>
          <w:szCs w:val="20"/>
          <w:lang w:eastAsia="en-US"/>
        </w:rPr>
        <w:t>w obrębie prowadzonych prac;</w:t>
      </w:r>
    </w:p>
    <w:p w:rsidR="00DA20BD" w:rsidRPr="000F19BC" w:rsidRDefault="00DD1670" w:rsidP="008E5D98">
      <w:pPr>
        <w:pStyle w:val="Akapitzlist"/>
        <w:numPr>
          <w:ilvl w:val="0"/>
          <w:numId w:val="29"/>
        </w:numPr>
        <w:tabs>
          <w:tab w:val="left" w:pos="916"/>
          <w:tab w:val="left" w:pos="6096"/>
        </w:tabs>
        <w:suppressAutoHyphens w:val="0"/>
        <w:spacing w:line="276" w:lineRule="auto"/>
        <w:contextualSpacing/>
        <w:jc w:val="both"/>
        <w:rPr>
          <w:rFonts w:ascii="Verdana" w:eastAsiaTheme="minorHAnsi" w:hAnsi="Verdana" w:cstheme="minorBidi"/>
          <w:sz w:val="20"/>
          <w:szCs w:val="20"/>
          <w:lang w:eastAsia="en-US"/>
        </w:rPr>
      </w:pPr>
      <w:r>
        <w:rPr>
          <w:rFonts w:ascii="Verdana" w:eastAsiaTheme="minorHAnsi" w:hAnsi="Verdana" w:cstheme="minorBidi"/>
          <w:sz w:val="20"/>
          <w:szCs w:val="20"/>
          <w:lang w:eastAsia="en-US"/>
        </w:rPr>
        <w:t>u</w:t>
      </w:r>
      <w:r w:rsidR="00DA20BD" w:rsidRPr="000F19BC">
        <w:rPr>
          <w:rFonts w:ascii="Verdana" w:eastAsiaTheme="minorHAnsi" w:hAnsi="Verdana" w:cstheme="minorBidi"/>
          <w:sz w:val="20"/>
          <w:szCs w:val="20"/>
          <w:lang w:eastAsia="en-US"/>
        </w:rPr>
        <w:t xml:space="preserve">trzymania w czystości wykorzystywanych dla potrzeb robót </w:t>
      </w:r>
      <w:r w:rsidR="00DA20BD" w:rsidRPr="000F19BC">
        <w:rPr>
          <w:rFonts w:ascii="Verdana" w:eastAsiaTheme="minorHAnsi" w:hAnsi="Verdana" w:cstheme="minorBidi"/>
          <w:b/>
          <w:sz w:val="20"/>
          <w:szCs w:val="20"/>
          <w:lang w:eastAsia="en-US"/>
        </w:rPr>
        <w:t>dróg komunikacyjnych</w:t>
      </w:r>
      <w:r w:rsidR="00DA20BD" w:rsidRPr="000F19BC">
        <w:rPr>
          <w:rFonts w:ascii="Verdana" w:eastAsiaTheme="minorHAnsi" w:hAnsi="Verdana" w:cstheme="minorBidi"/>
          <w:sz w:val="20"/>
          <w:szCs w:val="20"/>
          <w:lang w:eastAsia="en-US"/>
        </w:rPr>
        <w:t xml:space="preserve"> objętych ww. zamówieniem i w otoczeniu;</w:t>
      </w:r>
    </w:p>
    <w:p w:rsidR="00DC7397" w:rsidRPr="000F19BC" w:rsidRDefault="00DD1670" w:rsidP="008E5D98">
      <w:pPr>
        <w:pStyle w:val="Akapitzlist"/>
        <w:numPr>
          <w:ilvl w:val="0"/>
          <w:numId w:val="29"/>
        </w:numPr>
        <w:tabs>
          <w:tab w:val="left" w:pos="6096"/>
        </w:tabs>
        <w:suppressAutoHyphens w:val="0"/>
        <w:spacing w:line="276" w:lineRule="auto"/>
        <w:contextualSpacing/>
        <w:jc w:val="both"/>
        <w:rPr>
          <w:rFonts w:ascii="Verdana" w:eastAsiaTheme="minorHAnsi" w:hAnsi="Verdana" w:cstheme="minorBidi"/>
          <w:sz w:val="20"/>
          <w:szCs w:val="20"/>
          <w:lang w:eastAsia="en-US"/>
        </w:rPr>
      </w:pPr>
      <w:r>
        <w:rPr>
          <w:rFonts w:ascii="Verdana" w:eastAsiaTheme="minorHAnsi" w:hAnsi="Verdana" w:cstheme="minorBidi"/>
          <w:b/>
          <w:sz w:val="20"/>
          <w:szCs w:val="20"/>
          <w:lang w:eastAsia="en-US"/>
        </w:rPr>
        <w:t>u</w:t>
      </w:r>
      <w:r w:rsidR="00DC7397" w:rsidRPr="000F19BC">
        <w:rPr>
          <w:rFonts w:ascii="Verdana" w:eastAsiaTheme="minorHAnsi" w:hAnsi="Verdana" w:cstheme="minorBidi"/>
          <w:b/>
          <w:sz w:val="20"/>
          <w:szCs w:val="20"/>
          <w:lang w:eastAsia="en-US"/>
        </w:rPr>
        <w:t>porządkowania terenu</w:t>
      </w:r>
      <w:r w:rsidR="00DC7397" w:rsidRPr="000F19BC">
        <w:rPr>
          <w:rFonts w:ascii="Verdana" w:eastAsiaTheme="minorHAnsi" w:hAnsi="Verdana" w:cstheme="minorBidi"/>
          <w:sz w:val="20"/>
          <w:szCs w:val="20"/>
          <w:lang w:eastAsia="en-US"/>
        </w:rPr>
        <w:t xml:space="preserve"> robót po zakończeniu prac, przywrócenie do stanu pierwotnego pomieszczeń w które wykonawca ingerował.</w:t>
      </w:r>
    </w:p>
    <w:p w:rsidR="00FC29FC" w:rsidRPr="002C254F" w:rsidRDefault="00DD1670" w:rsidP="008E5D98">
      <w:pPr>
        <w:pStyle w:val="Akapitzlist"/>
        <w:numPr>
          <w:ilvl w:val="0"/>
          <w:numId w:val="29"/>
        </w:numPr>
        <w:tabs>
          <w:tab w:val="left" w:pos="6096"/>
        </w:tabs>
        <w:suppressAutoHyphens w:val="0"/>
        <w:spacing w:line="276" w:lineRule="auto"/>
        <w:contextualSpacing/>
        <w:jc w:val="both"/>
        <w:rPr>
          <w:rFonts w:ascii="Verdana" w:eastAsiaTheme="minorHAnsi" w:hAnsi="Verdana" w:cstheme="minorBidi"/>
          <w:sz w:val="20"/>
          <w:szCs w:val="20"/>
          <w:lang w:eastAsia="en-US"/>
        </w:rPr>
      </w:pPr>
      <w:r w:rsidRPr="00DD1670">
        <w:rPr>
          <w:rFonts w:ascii="Verdana" w:eastAsiaTheme="minorHAnsi" w:hAnsi="Verdana" w:cstheme="minorBidi"/>
          <w:sz w:val="20"/>
          <w:szCs w:val="20"/>
          <w:lang w:eastAsia="en-US"/>
        </w:rPr>
        <w:t xml:space="preserve">wykonania </w:t>
      </w:r>
      <w:r w:rsidR="00B87325">
        <w:rPr>
          <w:rFonts w:ascii="Verdana" w:eastAsiaTheme="minorHAnsi" w:hAnsi="Verdana" w:cstheme="minorBidi"/>
          <w:b/>
          <w:sz w:val="20"/>
          <w:szCs w:val="20"/>
          <w:lang w:eastAsia="en-US"/>
        </w:rPr>
        <w:t>w</w:t>
      </w:r>
      <w:r w:rsidR="00577F24" w:rsidRPr="002C254F">
        <w:rPr>
          <w:rFonts w:ascii="Verdana" w:eastAsiaTheme="minorHAnsi" w:hAnsi="Verdana" w:cstheme="minorBidi"/>
          <w:b/>
          <w:sz w:val="20"/>
          <w:szCs w:val="20"/>
          <w:lang w:eastAsia="en-US"/>
        </w:rPr>
        <w:t>szystkich wymagań i zobowiązań</w:t>
      </w:r>
      <w:r w:rsidR="00577F24" w:rsidRPr="002C254F">
        <w:rPr>
          <w:rFonts w:ascii="Verdana" w:eastAsiaTheme="minorHAnsi" w:hAnsi="Verdana" w:cstheme="minorBidi"/>
          <w:sz w:val="20"/>
          <w:szCs w:val="20"/>
          <w:lang w:eastAsia="en-US"/>
        </w:rPr>
        <w:t xml:space="preserve"> zawartych we wszystkich częściach dokumentacji </w:t>
      </w:r>
      <w:r w:rsidR="006C54C9">
        <w:rPr>
          <w:rFonts w:ascii="Verdana" w:eastAsiaTheme="minorHAnsi" w:hAnsi="Verdana" w:cstheme="minorBidi"/>
          <w:sz w:val="20"/>
          <w:szCs w:val="20"/>
          <w:lang w:eastAsia="en-US"/>
        </w:rPr>
        <w:t>przetargowej</w:t>
      </w:r>
      <w:r w:rsidR="00577F24" w:rsidRPr="002C254F">
        <w:rPr>
          <w:rFonts w:ascii="Verdana" w:eastAsiaTheme="minorHAnsi" w:hAnsi="Verdana" w:cstheme="minorBidi"/>
          <w:sz w:val="20"/>
          <w:szCs w:val="20"/>
          <w:lang w:eastAsia="en-US"/>
        </w:rPr>
        <w:t>, zgodnie z obowiązującymi normami i przepisami, zarówno tych, które zostały wyraźnie określone bądź jedynie zasygnalizowane lub wynikają z zasad sztuki budowlanej;</w:t>
      </w:r>
      <w:r w:rsidR="00577F24" w:rsidRPr="002C254F">
        <w:rPr>
          <w:rFonts w:ascii="Verdana" w:eastAsiaTheme="minorHAnsi" w:hAnsi="Verdana" w:cstheme="minorBidi"/>
          <w:sz w:val="20"/>
          <w:szCs w:val="20"/>
          <w:lang w:eastAsia="en-US"/>
        </w:rPr>
        <w:tab/>
      </w:r>
    </w:p>
    <w:p w:rsidR="00DA20BD" w:rsidRPr="002C254F" w:rsidRDefault="00DD1670" w:rsidP="008E5D98">
      <w:pPr>
        <w:pStyle w:val="Akapitzlist"/>
        <w:numPr>
          <w:ilvl w:val="0"/>
          <w:numId w:val="29"/>
        </w:numPr>
        <w:tabs>
          <w:tab w:val="left" w:pos="6096"/>
        </w:tabs>
        <w:suppressAutoHyphens w:val="0"/>
        <w:spacing w:line="276" w:lineRule="auto"/>
        <w:contextualSpacing/>
        <w:jc w:val="both"/>
        <w:rPr>
          <w:rFonts w:ascii="Verdana" w:eastAsiaTheme="minorHAnsi" w:hAnsi="Verdana" w:cstheme="minorBidi"/>
          <w:sz w:val="20"/>
          <w:szCs w:val="20"/>
          <w:lang w:eastAsia="en-US"/>
        </w:rPr>
      </w:pPr>
      <w:r>
        <w:rPr>
          <w:rFonts w:ascii="Verdana" w:eastAsiaTheme="minorHAnsi" w:hAnsi="Verdana" w:cstheme="minorBidi"/>
          <w:sz w:val="20"/>
          <w:szCs w:val="20"/>
          <w:lang w:eastAsia="en-US"/>
        </w:rPr>
        <w:t>k</w:t>
      </w:r>
      <w:r w:rsidR="00DA20BD" w:rsidRPr="002C254F">
        <w:rPr>
          <w:rFonts w:ascii="Verdana" w:eastAsiaTheme="minorHAnsi" w:hAnsi="Verdana" w:cstheme="minorBidi"/>
          <w:sz w:val="20"/>
          <w:szCs w:val="20"/>
          <w:lang w:eastAsia="en-US"/>
        </w:rPr>
        <w:t xml:space="preserve">onieczności </w:t>
      </w:r>
      <w:r w:rsidR="00DA20BD" w:rsidRPr="002C254F">
        <w:rPr>
          <w:rFonts w:ascii="Verdana" w:eastAsiaTheme="minorHAnsi" w:hAnsi="Verdana" w:cstheme="minorBidi"/>
          <w:b/>
          <w:sz w:val="20"/>
          <w:szCs w:val="20"/>
          <w:lang w:eastAsia="en-US"/>
        </w:rPr>
        <w:t>zdemontowania i zabezpieczenia elementów</w:t>
      </w:r>
      <w:r w:rsidR="00DA20BD" w:rsidRPr="002C254F">
        <w:rPr>
          <w:rFonts w:ascii="Verdana" w:eastAsiaTheme="minorHAnsi" w:hAnsi="Verdana" w:cstheme="minorBidi"/>
          <w:sz w:val="20"/>
          <w:szCs w:val="20"/>
          <w:lang w:eastAsia="en-US"/>
        </w:rPr>
        <w:t xml:space="preserve"> zdemontowanych na czas wykonywania prac, a następnie ponownego montażu wszystkich elementów przeznaczonych do ponownego montażu;</w:t>
      </w:r>
    </w:p>
    <w:p w:rsidR="00D02361" w:rsidRPr="000B2791" w:rsidRDefault="00DD1670" w:rsidP="008E5D98">
      <w:pPr>
        <w:pStyle w:val="Akapitzlist"/>
        <w:numPr>
          <w:ilvl w:val="0"/>
          <w:numId w:val="29"/>
        </w:numPr>
        <w:tabs>
          <w:tab w:val="left" w:pos="6096"/>
        </w:tabs>
        <w:suppressAutoHyphens w:val="0"/>
        <w:spacing w:line="276" w:lineRule="auto"/>
        <w:contextualSpacing/>
        <w:jc w:val="both"/>
        <w:rPr>
          <w:rFonts w:ascii="Verdana" w:hAnsi="Verdana"/>
          <w:sz w:val="20"/>
          <w:szCs w:val="20"/>
          <w:lang w:eastAsia="pl-PL"/>
        </w:rPr>
      </w:pPr>
      <w:r w:rsidRPr="00DD1670">
        <w:rPr>
          <w:rFonts w:ascii="Verdana" w:hAnsi="Verdana"/>
          <w:sz w:val="20"/>
          <w:szCs w:val="20"/>
          <w:lang w:eastAsia="pl-PL"/>
        </w:rPr>
        <w:t>informacji, że</w:t>
      </w:r>
      <w:r>
        <w:rPr>
          <w:rFonts w:ascii="Verdana" w:hAnsi="Verdana"/>
          <w:b/>
          <w:sz w:val="20"/>
          <w:szCs w:val="20"/>
          <w:lang w:eastAsia="pl-PL"/>
        </w:rPr>
        <w:t xml:space="preserve"> </w:t>
      </w:r>
      <w:r w:rsidR="00D02361" w:rsidRPr="000B2791">
        <w:rPr>
          <w:rFonts w:ascii="Verdana" w:hAnsi="Verdana"/>
          <w:sz w:val="20"/>
          <w:szCs w:val="20"/>
          <w:lang w:eastAsia="pl-PL"/>
        </w:rPr>
        <w:t xml:space="preserve">Wykonawca ponosi odpowiedzialność materialną za spowodowanie uszkodzeń </w:t>
      </w:r>
      <w:r w:rsidR="00B87325">
        <w:rPr>
          <w:rFonts w:ascii="Verdana" w:hAnsi="Verdana"/>
          <w:sz w:val="20"/>
          <w:szCs w:val="20"/>
          <w:lang w:eastAsia="pl-PL"/>
        </w:rPr>
        <w:t xml:space="preserve">na terenie </w:t>
      </w:r>
      <w:r w:rsidR="00B87325" w:rsidRPr="00B87325">
        <w:rPr>
          <w:rFonts w:ascii="Verdana" w:hAnsi="Verdana"/>
          <w:sz w:val="20"/>
          <w:szCs w:val="20"/>
          <w:lang w:eastAsia="pl-PL"/>
        </w:rPr>
        <w:t>CK-S</w:t>
      </w:r>
      <w:r w:rsidR="00B87325">
        <w:rPr>
          <w:rFonts w:ascii="Verdana" w:hAnsi="Verdana"/>
          <w:sz w:val="20"/>
          <w:szCs w:val="20"/>
          <w:lang w:eastAsia="pl-PL"/>
        </w:rPr>
        <w:t xml:space="preserve"> w Łukęcinie</w:t>
      </w:r>
      <w:r w:rsidR="00FA55E7">
        <w:rPr>
          <w:rFonts w:ascii="Verdana" w:hAnsi="Verdana"/>
          <w:sz w:val="20"/>
          <w:szCs w:val="20"/>
          <w:lang w:eastAsia="pl-PL"/>
        </w:rPr>
        <w:t>.</w:t>
      </w:r>
    </w:p>
    <w:p w:rsidR="005E4E3E" w:rsidRPr="000F19BC" w:rsidRDefault="005E4E3E" w:rsidP="008E5D98">
      <w:pPr>
        <w:pStyle w:val="Akapitzlist"/>
        <w:suppressAutoHyphens w:val="0"/>
        <w:spacing w:line="276" w:lineRule="auto"/>
        <w:ind w:left="720"/>
        <w:jc w:val="both"/>
        <w:rPr>
          <w:rFonts w:ascii="Verdana" w:hAnsi="Verdana"/>
          <w:color w:val="FF0000"/>
          <w:sz w:val="20"/>
          <w:szCs w:val="20"/>
          <w:lang w:eastAsia="pl-PL"/>
        </w:rPr>
      </w:pPr>
    </w:p>
    <w:p w:rsidR="007B5E06"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u w:val="single"/>
          <w:lang w:eastAsia="en-US"/>
        </w:rPr>
      </w:pPr>
      <w:r w:rsidRPr="000F19BC">
        <w:rPr>
          <w:rFonts w:ascii="Verdana" w:eastAsiaTheme="minorHAnsi" w:hAnsi="Verdana" w:cstheme="minorBidi"/>
          <w:sz w:val="20"/>
          <w:szCs w:val="20"/>
          <w:u w:val="single"/>
          <w:lang w:eastAsia="en-US"/>
        </w:rPr>
        <w:t>Zamawiający informuje, że:</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t xml:space="preserve">Wykonawca winien wprowadzić środki zmierzające do łatwej </w:t>
      </w:r>
      <w:r w:rsidRPr="000F19BC">
        <w:rPr>
          <w:rFonts w:ascii="Verdana" w:eastAsiaTheme="minorHAnsi" w:hAnsi="Verdana" w:cstheme="minorBidi"/>
          <w:b/>
          <w:sz w:val="20"/>
          <w:szCs w:val="20"/>
          <w:lang w:eastAsia="en-US"/>
        </w:rPr>
        <w:t>identyfikacji firm</w:t>
      </w:r>
      <w:r w:rsidRPr="000F19BC">
        <w:rPr>
          <w:rFonts w:ascii="Verdana" w:eastAsiaTheme="minorHAnsi" w:hAnsi="Verdana" w:cstheme="minorBidi"/>
          <w:sz w:val="20"/>
          <w:szCs w:val="20"/>
          <w:lang w:eastAsia="en-US"/>
        </w:rPr>
        <w:t xml:space="preserve"> pracujących przy niniejszych/przedmiotowych pracach (osób, samochodów, ciężkiego sprzętu itp.) poprzez wprowadzenie oznakowania</w:t>
      </w:r>
      <w:r w:rsidR="000F19BC">
        <w:rPr>
          <w:rFonts w:ascii="Verdana" w:eastAsiaTheme="minorHAnsi" w:hAnsi="Verdana" w:cstheme="minorBidi"/>
          <w:sz w:val="20"/>
          <w:szCs w:val="20"/>
          <w:lang w:eastAsia="en-US"/>
        </w:rPr>
        <w:t xml:space="preserve"> </w:t>
      </w:r>
      <w:r w:rsidRPr="000F19BC">
        <w:rPr>
          <w:rFonts w:ascii="Verdana" w:eastAsiaTheme="minorHAnsi" w:hAnsi="Verdana" w:cstheme="minorBidi"/>
          <w:sz w:val="20"/>
          <w:szCs w:val="20"/>
          <w:lang w:eastAsia="en-US"/>
        </w:rPr>
        <w:t xml:space="preserve">kamizelek odblaskowych, ubrań roboczych i ochronnych itp. nazwą firmy; </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t xml:space="preserve">Wykonawca ma obowiązek natychmiastowego </w:t>
      </w:r>
      <w:r w:rsidRPr="000F19BC">
        <w:rPr>
          <w:rFonts w:ascii="Verdana" w:eastAsiaTheme="minorHAnsi" w:hAnsi="Verdana" w:cstheme="minorBidi"/>
          <w:b/>
          <w:sz w:val="20"/>
          <w:szCs w:val="20"/>
          <w:lang w:eastAsia="en-US"/>
        </w:rPr>
        <w:t>poinformowania</w:t>
      </w:r>
      <w:r w:rsidRPr="000F19BC">
        <w:rPr>
          <w:rFonts w:ascii="Verdana" w:eastAsiaTheme="minorHAnsi" w:hAnsi="Verdana" w:cstheme="minorBidi"/>
          <w:sz w:val="20"/>
          <w:szCs w:val="20"/>
          <w:lang w:eastAsia="en-US"/>
        </w:rPr>
        <w:t xml:space="preserve"> przedstawiciela Zamawiającego o uszkodzeniach i usterkach spowodowanych działaniami pracowników swoich oraz podwykonawców, a także zauważonych uszkodzeń i usterek wywołanych innymi czynnikami;</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t xml:space="preserve">Wykonawca zobowiązany będzie stosować się do wytycznych Zamawiającego dotyczących bezpieczeństwa, </w:t>
      </w:r>
      <w:r w:rsidRPr="000F19BC">
        <w:rPr>
          <w:rFonts w:ascii="Verdana" w:eastAsiaTheme="minorHAnsi" w:hAnsi="Verdana" w:cstheme="minorBidi"/>
          <w:b/>
          <w:sz w:val="20"/>
          <w:szCs w:val="20"/>
          <w:lang w:eastAsia="en-US"/>
        </w:rPr>
        <w:t xml:space="preserve">porządku </w:t>
      </w:r>
      <w:r w:rsidR="00B87325">
        <w:rPr>
          <w:rFonts w:ascii="Verdana" w:eastAsiaTheme="minorHAnsi" w:hAnsi="Verdana" w:cstheme="minorBidi"/>
          <w:b/>
          <w:sz w:val="20"/>
          <w:szCs w:val="20"/>
          <w:lang w:eastAsia="en-US"/>
        </w:rPr>
        <w:t>frontu robót</w:t>
      </w:r>
      <w:r w:rsidRPr="000F19BC">
        <w:rPr>
          <w:rFonts w:ascii="Verdana" w:eastAsiaTheme="minorHAnsi" w:hAnsi="Verdana" w:cstheme="minorBidi"/>
          <w:sz w:val="20"/>
          <w:szCs w:val="20"/>
          <w:lang w:eastAsia="en-US"/>
        </w:rPr>
        <w:t xml:space="preserve"> a także sposobu wykonywania prac w celu </w:t>
      </w:r>
      <w:r w:rsidRPr="000F19BC">
        <w:rPr>
          <w:rFonts w:ascii="Verdana" w:eastAsiaTheme="minorHAnsi" w:hAnsi="Verdana" w:cstheme="minorBidi"/>
          <w:b/>
          <w:sz w:val="20"/>
          <w:szCs w:val="20"/>
          <w:lang w:eastAsia="en-US"/>
        </w:rPr>
        <w:t>zapobieżeniu powstania szkód;</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t xml:space="preserve">Wykonawca odpowiada za </w:t>
      </w:r>
      <w:r w:rsidRPr="000F19BC">
        <w:rPr>
          <w:rFonts w:ascii="Verdana" w:eastAsiaTheme="minorHAnsi" w:hAnsi="Verdana" w:cstheme="minorBidi"/>
          <w:b/>
          <w:sz w:val="20"/>
          <w:szCs w:val="20"/>
          <w:lang w:eastAsia="en-US"/>
        </w:rPr>
        <w:t>zniszczenia</w:t>
      </w:r>
      <w:r w:rsidRPr="000F19BC">
        <w:rPr>
          <w:rFonts w:ascii="Verdana" w:eastAsiaTheme="minorHAnsi" w:hAnsi="Verdana" w:cstheme="minorBidi"/>
          <w:sz w:val="20"/>
          <w:szCs w:val="20"/>
          <w:lang w:eastAsia="en-US"/>
        </w:rPr>
        <w:t xml:space="preserve"> będące konsekwencją jego działania, jak również jego pracowników, podwykonawców itd. – także w zakresie zagospodarowania terenu, drogi dojazdowej, ogrodzenia itd. Wykonawca jest zobowiązany przywrócić stan pierwotny w przypadku zniszczeń itp.;</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t xml:space="preserve">Wykonawca ma obowiązek </w:t>
      </w:r>
      <w:r w:rsidRPr="000F19BC">
        <w:rPr>
          <w:rFonts w:ascii="Verdana" w:eastAsiaTheme="minorHAnsi" w:hAnsi="Verdana" w:cstheme="minorBidi"/>
          <w:b/>
          <w:sz w:val="20"/>
          <w:szCs w:val="20"/>
          <w:lang w:eastAsia="en-US"/>
        </w:rPr>
        <w:t>stałego utrzymania w czystości miejsca</w:t>
      </w:r>
      <w:r w:rsidRPr="000F19BC">
        <w:rPr>
          <w:rFonts w:ascii="Verdana" w:eastAsiaTheme="minorHAnsi" w:hAnsi="Verdana" w:cstheme="minorBidi"/>
          <w:sz w:val="20"/>
          <w:szCs w:val="20"/>
          <w:lang w:eastAsia="en-US"/>
        </w:rPr>
        <w:t xml:space="preserve"> pracy oraz wyrzucania</w:t>
      </w:r>
      <w:r w:rsidR="000F19BC">
        <w:rPr>
          <w:rFonts w:ascii="Verdana" w:eastAsiaTheme="minorHAnsi" w:hAnsi="Verdana" w:cstheme="minorBidi"/>
          <w:sz w:val="20"/>
          <w:szCs w:val="20"/>
          <w:lang w:eastAsia="en-US"/>
        </w:rPr>
        <w:t xml:space="preserve"> </w:t>
      </w:r>
      <w:r w:rsidRPr="000F19BC">
        <w:rPr>
          <w:rFonts w:ascii="Verdana" w:eastAsiaTheme="minorHAnsi" w:hAnsi="Verdana" w:cstheme="minorBidi"/>
          <w:sz w:val="20"/>
          <w:szCs w:val="20"/>
          <w:lang w:eastAsia="en-US"/>
        </w:rPr>
        <w:t>wszelkich odpadów, opakowań, zużytych materiałów do własnych lub wynajętych kontenerów na odpady. Kontenery muszą być na bieżąco opróżniane, niedopuszczalne jest ich przepełnienie. Wykonawca ma obowiązek utrzymywać porządek również wokół kontenerów na odpady;</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lastRenderedPageBreak/>
        <w:t>•</w:t>
      </w:r>
      <w:r w:rsidRPr="000F19BC">
        <w:rPr>
          <w:rFonts w:ascii="Verdana" w:eastAsiaTheme="minorHAnsi" w:hAnsi="Verdana" w:cstheme="minorBidi"/>
          <w:sz w:val="20"/>
          <w:szCs w:val="20"/>
          <w:lang w:eastAsia="en-US"/>
        </w:rPr>
        <w:tab/>
        <w:t xml:space="preserve">Wszelkie dostawy urządzeń i materiałów muszą odbywać się w sposób zapewniający prawidłowe i skuteczne zabezpieczenie przed </w:t>
      </w:r>
      <w:r w:rsidRPr="000F19BC">
        <w:rPr>
          <w:rFonts w:ascii="Verdana" w:eastAsiaTheme="minorHAnsi" w:hAnsi="Verdana" w:cstheme="minorBidi"/>
          <w:b/>
          <w:sz w:val="20"/>
          <w:szCs w:val="20"/>
          <w:lang w:eastAsia="en-US"/>
        </w:rPr>
        <w:t>uszkodzeniami</w:t>
      </w:r>
      <w:r w:rsidR="00492541" w:rsidRPr="000F19BC">
        <w:rPr>
          <w:rFonts w:ascii="Verdana" w:eastAsiaTheme="minorHAnsi" w:hAnsi="Verdana" w:cstheme="minorBidi"/>
          <w:sz w:val="20"/>
          <w:szCs w:val="20"/>
          <w:lang w:eastAsia="en-US"/>
        </w:rPr>
        <w:t xml:space="preserve"> wszystkich elementów budynk</w:t>
      </w:r>
      <w:r w:rsidR="000431A9" w:rsidRPr="000F19BC">
        <w:rPr>
          <w:rFonts w:ascii="Verdana" w:eastAsiaTheme="minorHAnsi" w:hAnsi="Verdana" w:cstheme="minorBidi"/>
          <w:sz w:val="20"/>
          <w:szCs w:val="20"/>
          <w:lang w:eastAsia="en-US"/>
        </w:rPr>
        <w:t>u</w:t>
      </w:r>
      <w:r w:rsidR="00492541" w:rsidRPr="000F19BC">
        <w:rPr>
          <w:rFonts w:ascii="Verdana" w:eastAsiaTheme="minorHAnsi" w:hAnsi="Verdana" w:cstheme="minorBidi"/>
          <w:sz w:val="20"/>
          <w:szCs w:val="20"/>
          <w:lang w:eastAsia="en-US"/>
        </w:rPr>
        <w:t xml:space="preserve">, </w:t>
      </w:r>
      <w:r w:rsidRPr="000F19BC">
        <w:rPr>
          <w:rFonts w:ascii="Verdana" w:eastAsiaTheme="minorHAnsi" w:hAnsi="Verdana" w:cstheme="minorBidi"/>
          <w:sz w:val="20"/>
          <w:szCs w:val="20"/>
          <w:lang w:eastAsia="en-US"/>
        </w:rPr>
        <w:t xml:space="preserve">małej architektury, dróg, chodników oraz terenu wokół budynków; </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t>Wykonawca odpowiada za poinformowanie swoich pracowników oraz pracowników podwykonawców o powyższych wytycznych, odpowiada także za kontrolę ich przestrzegania przez te osoby;</w:t>
      </w:r>
    </w:p>
    <w:p w:rsidR="00577F24" w:rsidRPr="006C54C9"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color w:val="FF0000"/>
          <w:sz w:val="20"/>
          <w:szCs w:val="20"/>
          <w:lang w:eastAsia="en-US"/>
        </w:rPr>
      </w:pPr>
      <w:r w:rsidRPr="000F19BC">
        <w:rPr>
          <w:rFonts w:ascii="Verdana" w:eastAsiaTheme="minorHAnsi" w:hAnsi="Verdana" w:cstheme="minorBidi"/>
          <w:sz w:val="20"/>
          <w:szCs w:val="20"/>
          <w:lang w:eastAsia="en-US"/>
        </w:rPr>
        <w:t>•</w:t>
      </w:r>
      <w:r w:rsidRPr="000F19BC">
        <w:rPr>
          <w:rFonts w:ascii="Verdana" w:eastAsiaTheme="minorHAnsi" w:hAnsi="Verdana" w:cstheme="minorBidi"/>
          <w:sz w:val="20"/>
          <w:szCs w:val="20"/>
          <w:lang w:eastAsia="en-US"/>
        </w:rPr>
        <w:tab/>
      </w:r>
      <w:r w:rsidRPr="00FA55E7">
        <w:rPr>
          <w:rFonts w:ascii="Verdana" w:eastAsiaTheme="minorHAnsi" w:hAnsi="Verdana" w:cstheme="minorBidi"/>
          <w:sz w:val="20"/>
          <w:szCs w:val="20"/>
          <w:lang w:eastAsia="en-US"/>
        </w:rPr>
        <w:t xml:space="preserve">Wykonawca nie będzie miał możliwości korzystania z </w:t>
      </w:r>
      <w:r w:rsidRPr="00FA55E7">
        <w:rPr>
          <w:rFonts w:ascii="Verdana" w:eastAsiaTheme="minorHAnsi" w:hAnsi="Verdana" w:cstheme="minorBidi"/>
          <w:b/>
          <w:sz w:val="20"/>
          <w:szCs w:val="20"/>
          <w:lang w:eastAsia="en-US"/>
        </w:rPr>
        <w:t>zaplecza socjalno-sanitarnego</w:t>
      </w:r>
      <w:r w:rsidR="000F19BC" w:rsidRPr="00FA55E7">
        <w:rPr>
          <w:rFonts w:ascii="Verdana" w:eastAsiaTheme="minorHAnsi" w:hAnsi="Verdana" w:cstheme="minorBidi"/>
          <w:sz w:val="20"/>
          <w:szCs w:val="20"/>
          <w:lang w:eastAsia="en-US"/>
        </w:rPr>
        <w:t xml:space="preserve"> </w:t>
      </w:r>
      <w:r w:rsidRPr="00FA55E7">
        <w:rPr>
          <w:rFonts w:ascii="Verdana" w:eastAsiaTheme="minorHAnsi" w:hAnsi="Verdana" w:cstheme="minorBidi"/>
          <w:sz w:val="20"/>
          <w:szCs w:val="20"/>
          <w:lang w:eastAsia="en-US"/>
        </w:rPr>
        <w:t>w budynk</w:t>
      </w:r>
      <w:r w:rsidR="00C2382C" w:rsidRPr="00FA55E7">
        <w:rPr>
          <w:rFonts w:ascii="Verdana" w:eastAsiaTheme="minorHAnsi" w:hAnsi="Verdana" w:cstheme="minorBidi"/>
          <w:sz w:val="20"/>
          <w:szCs w:val="20"/>
          <w:lang w:eastAsia="en-US"/>
        </w:rPr>
        <w:t xml:space="preserve">ach </w:t>
      </w:r>
      <w:r w:rsidR="006C54C9" w:rsidRPr="00FA55E7">
        <w:rPr>
          <w:rFonts w:ascii="Verdana" w:eastAsiaTheme="minorHAnsi" w:hAnsi="Verdana" w:cstheme="minorBidi"/>
          <w:sz w:val="20"/>
          <w:szCs w:val="20"/>
          <w:lang w:eastAsia="en-US"/>
        </w:rPr>
        <w:t xml:space="preserve">CK-S </w:t>
      </w:r>
      <w:r w:rsidR="00C2382C" w:rsidRPr="00FA55E7">
        <w:rPr>
          <w:rFonts w:ascii="Verdana" w:eastAsiaTheme="minorHAnsi" w:hAnsi="Verdana" w:cstheme="minorBidi"/>
          <w:sz w:val="20"/>
          <w:szCs w:val="20"/>
          <w:lang w:eastAsia="en-US"/>
        </w:rPr>
        <w:t>AGH</w:t>
      </w:r>
      <w:r w:rsidR="006C54C9" w:rsidRPr="00FA55E7">
        <w:rPr>
          <w:rFonts w:ascii="Verdana" w:eastAsiaTheme="minorHAnsi" w:hAnsi="Verdana" w:cstheme="minorBidi"/>
          <w:sz w:val="20"/>
          <w:szCs w:val="20"/>
          <w:lang w:eastAsia="en-US"/>
        </w:rPr>
        <w:t xml:space="preserve"> w Łukęcinie</w:t>
      </w:r>
      <w:r w:rsidRPr="00FA55E7">
        <w:rPr>
          <w:rFonts w:ascii="Verdana" w:eastAsiaTheme="minorHAnsi" w:hAnsi="Verdana" w:cstheme="minorBidi"/>
          <w:sz w:val="20"/>
          <w:szCs w:val="20"/>
          <w:lang w:eastAsia="en-US"/>
        </w:rPr>
        <w:t>;</w:t>
      </w:r>
    </w:p>
    <w:p w:rsidR="00577F24" w:rsidRPr="000F19BC" w:rsidRDefault="00577F24" w:rsidP="008E5D98">
      <w:pPr>
        <w:tabs>
          <w:tab w:val="left" w:pos="6096"/>
        </w:tabs>
        <w:suppressAutoHyphens w:val="0"/>
        <w:spacing w:line="276" w:lineRule="auto"/>
        <w:ind w:left="720" w:hanging="720"/>
        <w:contextualSpacing/>
        <w:jc w:val="both"/>
        <w:rPr>
          <w:rFonts w:ascii="Verdana" w:eastAsiaTheme="minorHAnsi" w:hAnsi="Verdana" w:cstheme="minorBidi"/>
          <w:sz w:val="20"/>
          <w:szCs w:val="20"/>
          <w:lang w:eastAsia="en-US"/>
        </w:rPr>
      </w:pPr>
    </w:p>
    <w:p w:rsidR="008D605D" w:rsidRPr="000F19BC" w:rsidRDefault="008D605D" w:rsidP="008E5D98">
      <w:pPr>
        <w:spacing w:before="120" w:after="120" w:line="276" w:lineRule="auto"/>
        <w:jc w:val="both"/>
        <w:rPr>
          <w:rFonts w:ascii="Verdana" w:hAnsi="Verdana" w:cs="Arial"/>
          <w:b/>
          <w:bCs/>
          <w:iCs/>
          <w:sz w:val="20"/>
          <w:szCs w:val="20"/>
          <w:u w:val="single"/>
        </w:rPr>
      </w:pPr>
      <w:r w:rsidRPr="000F19BC">
        <w:rPr>
          <w:rFonts w:ascii="Verdana" w:hAnsi="Verdana" w:cs="Arial"/>
          <w:b/>
          <w:bCs/>
          <w:iCs/>
          <w:sz w:val="20"/>
          <w:szCs w:val="20"/>
          <w:u w:val="single"/>
        </w:rPr>
        <w:t xml:space="preserve">WARUNKI WYMAGANE OD </w:t>
      </w:r>
      <w:r w:rsidR="00BE4F99" w:rsidRPr="000F19BC">
        <w:rPr>
          <w:rFonts w:ascii="Verdana" w:hAnsi="Verdana" w:cs="Arial"/>
          <w:b/>
          <w:bCs/>
          <w:iCs/>
          <w:sz w:val="20"/>
          <w:szCs w:val="20"/>
          <w:u w:val="single"/>
        </w:rPr>
        <w:t>WYKONAWCY</w:t>
      </w:r>
      <w:r w:rsidRPr="000F19BC">
        <w:rPr>
          <w:rFonts w:ascii="Verdana" w:hAnsi="Verdana" w:cs="Arial"/>
          <w:b/>
          <w:bCs/>
          <w:iCs/>
          <w:sz w:val="20"/>
          <w:szCs w:val="20"/>
          <w:u w:val="single"/>
        </w:rPr>
        <w:t>:</w:t>
      </w:r>
    </w:p>
    <w:p w:rsidR="00595CA3" w:rsidRPr="000F19BC" w:rsidRDefault="00F475C3" w:rsidP="008E5D98">
      <w:pPr>
        <w:numPr>
          <w:ilvl w:val="0"/>
          <w:numId w:val="19"/>
        </w:numPr>
        <w:suppressAutoHyphens w:val="0"/>
        <w:spacing w:before="120" w:after="120" w:line="276" w:lineRule="auto"/>
        <w:ind w:left="426"/>
        <w:jc w:val="both"/>
        <w:rPr>
          <w:rFonts w:ascii="Verdana" w:hAnsi="Verdana"/>
          <w:sz w:val="20"/>
          <w:szCs w:val="20"/>
        </w:rPr>
      </w:pPr>
      <w:r w:rsidRPr="000F19BC">
        <w:rPr>
          <w:rFonts w:ascii="Verdana" w:hAnsi="Verdana"/>
          <w:bCs/>
          <w:iCs/>
          <w:sz w:val="20"/>
          <w:szCs w:val="20"/>
        </w:rPr>
        <w:t>Wykonawca</w:t>
      </w:r>
      <w:r w:rsidR="00AC631D" w:rsidRPr="000F19BC">
        <w:rPr>
          <w:rFonts w:ascii="Verdana" w:hAnsi="Verdana"/>
          <w:bCs/>
          <w:iCs/>
          <w:sz w:val="20"/>
          <w:szCs w:val="20"/>
        </w:rPr>
        <w:t xml:space="preserve"> winien udzielić pełnej</w:t>
      </w:r>
      <w:r w:rsidR="00D623C8" w:rsidRPr="000F19BC">
        <w:rPr>
          <w:rFonts w:ascii="Verdana" w:hAnsi="Verdana"/>
          <w:bCs/>
          <w:iCs/>
          <w:sz w:val="20"/>
          <w:szCs w:val="20"/>
        </w:rPr>
        <w:t xml:space="preserve"> </w:t>
      </w:r>
      <w:r w:rsidR="00D844C4" w:rsidRPr="000F19BC">
        <w:rPr>
          <w:rFonts w:ascii="Verdana" w:hAnsi="Verdana"/>
          <w:bCs/>
          <w:iCs/>
          <w:sz w:val="20"/>
          <w:szCs w:val="20"/>
        </w:rPr>
        <w:t>gwarancji</w:t>
      </w:r>
      <w:r w:rsidR="000F19BC">
        <w:rPr>
          <w:rFonts w:ascii="Verdana" w:hAnsi="Verdana"/>
          <w:bCs/>
          <w:iCs/>
          <w:sz w:val="20"/>
          <w:szCs w:val="20"/>
        </w:rPr>
        <w:t xml:space="preserve"> </w:t>
      </w:r>
      <w:r w:rsidR="0036620C" w:rsidRPr="000F19BC">
        <w:rPr>
          <w:rFonts w:ascii="Verdana" w:hAnsi="Verdana"/>
          <w:bCs/>
          <w:iCs/>
          <w:sz w:val="20"/>
          <w:szCs w:val="20"/>
        </w:rPr>
        <w:t xml:space="preserve">na </w:t>
      </w:r>
      <w:r w:rsidR="00A16A1A" w:rsidRPr="000F19BC">
        <w:rPr>
          <w:rFonts w:ascii="Verdana" w:hAnsi="Verdana"/>
          <w:bCs/>
          <w:iCs/>
          <w:sz w:val="20"/>
          <w:szCs w:val="20"/>
        </w:rPr>
        <w:t>roboty objęte zakresem zamówienia</w:t>
      </w:r>
      <w:r w:rsidR="00A94906" w:rsidRPr="000F19BC">
        <w:rPr>
          <w:rFonts w:ascii="Verdana" w:hAnsi="Verdana"/>
          <w:bCs/>
          <w:iCs/>
          <w:sz w:val="20"/>
          <w:szCs w:val="20"/>
        </w:rPr>
        <w:t xml:space="preserve"> </w:t>
      </w:r>
      <w:r w:rsidR="00AC631D" w:rsidRPr="000F19BC">
        <w:rPr>
          <w:rFonts w:ascii="Verdana" w:hAnsi="Verdana"/>
          <w:bCs/>
          <w:iCs/>
          <w:sz w:val="20"/>
          <w:szCs w:val="20"/>
        </w:rPr>
        <w:t xml:space="preserve">na okres nie krótszy niż </w:t>
      </w:r>
      <w:r w:rsidR="00791517" w:rsidRPr="000F19BC">
        <w:rPr>
          <w:rFonts w:ascii="Verdana" w:hAnsi="Verdana"/>
          <w:b/>
          <w:bCs/>
          <w:iCs/>
          <w:sz w:val="20"/>
          <w:szCs w:val="20"/>
        </w:rPr>
        <w:t>36</w:t>
      </w:r>
      <w:r w:rsidR="005B110E" w:rsidRPr="000F19BC">
        <w:rPr>
          <w:rFonts w:ascii="Verdana" w:hAnsi="Verdana"/>
          <w:b/>
          <w:bCs/>
          <w:iCs/>
          <w:sz w:val="20"/>
          <w:szCs w:val="20"/>
        </w:rPr>
        <w:t xml:space="preserve"> miesięcy</w:t>
      </w:r>
      <w:r w:rsidR="00BE4743" w:rsidRPr="000F19BC">
        <w:rPr>
          <w:rFonts w:ascii="Verdana" w:hAnsi="Verdana"/>
          <w:b/>
          <w:bCs/>
          <w:iCs/>
          <w:sz w:val="20"/>
          <w:szCs w:val="20"/>
        </w:rPr>
        <w:t xml:space="preserve"> (</w:t>
      </w:r>
      <w:r w:rsidR="00791517" w:rsidRPr="000F19BC">
        <w:rPr>
          <w:rFonts w:ascii="Verdana" w:hAnsi="Verdana"/>
          <w:b/>
          <w:bCs/>
          <w:iCs/>
          <w:sz w:val="20"/>
          <w:szCs w:val="20"/>
        </w:rPr>
        <w:t>3</w:t>
      </w:r>
      <w:r w:rsidR="00BE4743" w:rsidRPr="000F19BC">
        <w:rPr>
          <w:rFonts w:ascii="Verdana" w:hAnsi="Verdana"/>
          <w:b/>
          <w:bCs/>
          <w:iCs/>
          <w:sz w:val="20"/>
          <w:szCs w:val="20"/>
        </w:rPr>
        <w:t xml:space="preserve"> lat</w:t>
      </w:r>
      <w:r w:rsidR="00791517" w:rsidRPr="000F19BC">
        <w:rPr>
          <w:rFonts w:ascii="Verdana" w:hAnsi="Verdana"/>
          <w:b/>
          <w:bCs/>
          <w:iCs/>
          <w:sz w:val="20"/>
          <w:szCs w:val="20"/>
        </w:rPr>
        <w:t>a</w:t>
      </w:r>
      <w:r w:rsidR="00BE4743" w:rsidRPr="000F19BC">
        <w:rPr>
          <w:rFonts w:ascii="Verdana" w:hAnsi="Verdana"/>
          <w:b/>
          <w:bCs/>
          <w:iCs/>
          <w:sz w:val="20"/>
          <w:szCs w:val="20"/>
        </w:rPr>
        <w:t>)</w:t>
      </w:r>
      <w:r w:rsidR="0067283A" w:rsidRPr="000F19BC">
        <w:rPr>
          <w:rFonts w:ascii="Verdana" w:hAnsi="Verdana"/>
          <w:bCs/>
          <w:iCs/>
          <w:sz w:val="20"/>
          <w:szCs w:val="20"/>
        </w:rPr>
        <w:t xml:space="preserve">, </w:t>
      </w:r>
      <w:r w:rsidR="00D17855" w:rsidRPr="000F19BC">
        <w:rPr>
          <w:rFonts w:ascii="Verdana" w:hAnsi="Verdana"/>
          <w:bCs/>
          <w:iCs/>
          <w:sz w:val="20"/>
          <w:szCs w:val="20"/>
        </w:rPr>
        <w:t xml:space="preserve">zgodnie z warunkami określonymi w </w:t>
      </w:r>
      <w:r w:rsidR="00B34B21" w:rsidRPr="000F19BC">
        <w:rPr>
          <w:rFonts w:ascii="Verdana" w:hAnsi="Verdana"/>
          <w:bCs/>
          <w:iCs/>
          <w:sz w:val="20"/>
          <w:szCs w:val="20"/>
        </w:rPr>
        <w:t>oświadczeniu</w:t>
      </w:r>
      <w:r w:rsidR="00D17855" w:rsidRPr="000F19BC">
        <w:rPr>
          <w:rFonts w:ascii="Verdana" w:hAnsi="Verdana"/>
          <w:bCs/>
          <w:iCs/>
          <w:sz w:val="20"/>
          <w:szCs w:val="20"/>
        </w:rPr>
        <w:t xml:space="preserve"> gwarancyjnym</w:t>
      </w:r>
      <w:r w:rsidR="00595CA3" w:rsidRPr="000F19BC">
        <w:rPr>
          <w:rFonts w:ascii="Verdana" w:hAnsi="Verdana"/>
          <w:bCs/>
          <w:iCs/>
          <w:sz w:val="20"/>
          <w:szCs w:val="20"/>
        </w:rPr>
        <w:t xml:space="preserve">, </w:t>
      </w:r>
    </w:p>
    <w:p w:rsidR="007F10CF" w:rsidRPr="00FA55E7" w:rsidRDefault="00F475C3" w:rsidP="008E5D98">
      <w:pPr>
        <w:numPr>
          <w:ilvl w:val="0"/>
          <w:numId w:val="19"/>
        </w:numPr>
        <w:suppressAutoHyphens w:val="0"/>
        <w:spacing w:before="120" w:after="120" w:line="276" w:lineRule="auto"/>
        <w:ind w:left="426"/>
        <w:jc w:val="both"/>
        <w:rPr>
          <w:rFonts w:ascii="Verdana" w:hAnsi="Verdana"/>
          <w:sz w:val="20"/>
          <w:szCs w:val="20"/>
        </w:rPr>
      </w:pPr>
      <w:r w:rsidRPr="00FA55E7">
        <w:rPr>
          <w:rFonts w:ascii="Verdana" w:hAnsi="Verdana"/>
          <w:bCs/>
          <w:iCs/>
          <w:sz w:val="20"/>
          <w:szCs w:val="20"/>
        </w:rPr>
        <w:t>Wykonawca</w:t>
      </w:r>
      <w:r w:rsidR="008D605D" w:rsidRPr="00FA55E7">
        <w:rPr>
          <w:rFonts w:ascii="Verdana" w:hAnsi="Verdana"/>
          <w:bCs/>
          <w:iCs/>
          <w:sz w:val="20"/>
          <w:szCs w:val="20"/>
        </w:rPr>
        <w:t xml:space="preserve"> musi wykazać, że w ciągu ostatnich </w:t>
      </w:r>
      <w:r w:rsidR="00094088" w:rsidRPr="00FA55E7">
        <w:rPr>
          <w:rFonts w:ascii="Verdana" w:hAnsi="Verdana"/>
          <w:bCs/>
          <w:iCs/>
          <w:sz w:val="20"/>
          <w:szCs w:val="20"/>
        </w:rPr>
        <w:t>pięciu</w:t>
      </w:r>
      <w:r w:rsidR="008D605D" w:rsidRPr="00FA55E7">
        <w:rPr>
          <w:rFonts w:ascii="Verdana" w:hAnsi="Verdana"/>
          <w:bCs/>
          <w:iCs/>
          <w:sz w:val="20"/>
          <w:szCs w:val="20"/>
        </w:rPr>
        <w:t xml:space="preserve"> lat przed </w:t>
      </w:r>
      <w:r w:rsidR="002968EC" w:rsidRPr="00FA55E7">
        <w:rPr>
          <w:rFonts w:ascii="Verdana" w:hAnsi="Verdana"/>
          <w:bCs/>
          <w:iCs/>
          <w:sz w:val="20"/>
          <w:szCs w:val="20"/>
        </w:rPr>
        <w:t>terminem składania ofert</w:t>
      </w:r>
      <w:r w:rsidR="008D605D" w:rsidRPr="00FA55E7">
        <w:rPr>
          <w:rFonts w:ascii="Verdana" w:hAnsi="Verdana"/>
          <w:bCs/>
          <w:iCs/>
          <w:sz w:val="20"/>
          <w:szCs w:val="20"/>
        </w:rPr>
        <w:t>, a jeżeli okres prowadzenia działalności jest krótszy - w</w:t>
      </w:r>
      <w:r w:rsidR="008D605D" w:rsidRPr="00FA55E7">
        <w:rPr>
          <w:rFonts w:ascii="Verdana" w:hAnsi="Verdana" w:cs="Arial"/>
          <w:bCs/>
          <w:iCs/>
          <w:sz w:val="20"/>
          <w:szCs w:val="20"/>
        </w:rPr>
        <w:t xml:space="preserve"> tym okresie,</w:t>
      </w:r>
      <w:r w:rsidR="001043C9" w:rsidRPr="00FA55E7">
        <w:rPr>
          <w:rFonts w:ascii="Verdana" w:hAnsi="Verdana" w:cs="Arial"/>
          <w:bCs/>
          <w:iCs/>
          <w:sz w:val="20"/>
          <w:szCs w:val="20"/>
        </w:rPr>
        <w:t xml:space="preserve"> </w:t>
      </w:r>
      <w:r w:rsidR="008346D9" w:rsidRPr="00FA55E7">
        <w:rPr>
          <w:rFonts w:ascii="Verdana" w:hAnsi="Verdana" w:cs="Arial"/>
          <w:b/>
          <w:bCs/>
          <w:iCs/>
          <w:sz w:val="20"/>
          <w:szCs w:val="20"/>
        </w:rPr>
        <w:t>wykonał co najmniej 2 (dwie) realizacje</w:t>
      </w:r>
      <w:r w:rsidR="00FA55E7" w:rsidRPr="00FA55E7">
        <w:rPr>
          <w:rFonts w:ascii="Verdana" w:hAnsi="Verdana" w:cs="Arial"/>
          <w:b/>
          <w:bCs/>
          <w:iCs/>
          <w:sz w:val="20"/>
          <w:szCs w:val="20"/>
        </w:rPr>
        <w:t>,</w:t>
      </w:r>
      <w:r w:rsidR="008346D9" w:rsidRPr="00FA55E7">
        <w:rPr>
          <w:rFonts w:ascii="Verdana" w:hAnsi="Verdana" w:cs="Arial"/>
          <w:b/>
          <w:bCs/>
          <w:iCs/>
          <w:sz w:val="20"/>
          <w:szCs w:val="20"/>
        </w:rPr>
        <w:t xml:space="preserve"> </w:t>
      </w:r>
      <w:r w:rsidR="00C02EAE" w:rsidRPr="00FA55E7">
        <w:rPr>
          <w:rFonts w:ascii="Verdana" w:hAnsi="Verdana" w:cs="Arial"/>
          <w:b/>
          <w:bCs/>
          <w:iCs/>
          <w:sz w:val="20"/>
          <w:szCs w:val="20"/>
        </w:rPr>
        <w:t xml:space="preserve">każda </w:t>
      </w:r>
      <w:r w:rsidR="003C2865" w:rsidRPr="00FA55E7">
        <w:rPr>
          <w:rFonts w:ascii="Verdana" w:hAnsi="Verdana" w:cs="Arial"/>
          <w:b/>
          <w:bCs/>
          <w:iCs/>
          <w:sz w:val="20"/>
          <w:szCs w:val="20"/>
        </w:rPr>
        <w:t>na kwotę</w:t>
      </w:r>
      <w:r w:rsidR="00FA55E7" w:rsidRPr="00FA55E7">
        <w:rPr>
          <w:rFonts w:ascii="Verdana" w:hAnsi="Verdana" w:cs="Arial"/>
          <w:b/>
          <w:bCs/>
          <w:iCs/>
          <w:sz w:val="20"/>
          <w:szCs w:val="20"/>
        </w:rPr>
        <w:t xml:space="preserve"> </w:t>
      </w:r>
      <w:r w:rsidR="00FD5EA4" w:rsidRPr="00FA55E7">
        <w:rPr>
          <w:rFonts w:ascii="Verdana" w:hAnsi="Verdana" w:cs="Arial"/>
          <w:b/>
          <w:bCs/>
          <w:iCs/>
          <w:sz w:val="20"/>
          <w:szCs w:val="20"/>
        </w:rPr>
        <w:t>min</w:t>
      </w:r>
      <w:r w:rsidR="00FA55E7" w:rsidRPr="00FA55E7">
        <w:rPr>
          <w:rFonts w:ascii="Verdana" w:hAnsi="Verdana" w:cs="Arial"/>
          <w:b/>
          <w:bCs/>
          <w:iCs/>
          <w:sz w:val="20"/>
          <w:szCs w:val="20"/>
        </w:rPr>
        <w:t>imum</w:t>
      </w:r>
      <w:r w:rsidR="000F19BC" w:rsidRPr="00FA55E7">
        <w:rPr>
          <w:rFonts w:ascii="Verdana" w:hAnsi="Verdana" w:cs="Arial"/>
          <w:b/>
          <w:bCs/>
          <w:iCs/>
          <w:sz w:val="20"/>
          <w:szCs w:val="20"/>
        </w:rPr>
        <w:t xml:space="preserve"> </w:t>
      </w:r>
      <w:r w:rsidR="006C54C9" w:rsidRPr="00FA55E7">
        <w:rPr>
          <w:rFonts w:ascii="Verdana" w:hAnsi="Verdana" w:cs="Arial"/>
          <w:b/>
          <w:bCs/>
          <w:iCs/>
          <w:sz w:val="20"/>
          <w:szCs w:val="20"/>
        </w:rPr>
        <w:t>1</w:t>
      </w:r>
      <w:r w:rsidR="00FA55E7" w:rsidRPr="00FA55E7">
        <w:rPr>
          <w:rFonts w:ascii="Verdana" w:hAnsi="Verdana" w:cs="Arial"/>
          <w:b/>
          <w:bCs/>
          <w:iCs/>
          <w:sz w:val="20"/>
          <w:szCs w:val="20"/>
        </w:rPr>
        <w:t>5</w:t>
      </w:r>
      <w:r w:rsidR="000F19BC" w:rsidRPr="00FA55E7">
        <w:rPr>
          <w:rFonts w:ascii="Verdana" w:hAnsi="Verdana" w:cs="Arial"/>
          <w:b/>
          <w:bCs/>
          <w:iCs/>
          <w:sz w:val="20"/>
          <w:szCs w:val="20"/>
        </w:rPr>
        <w:t xml:space="preserve"> </w:t>
      </w:r>
      <w:r w:rsidR="00043EA1" w:rsidRPr="00FA55E7">
        <w:rPr>
          <w:rFonts w:ascii="Verdana" w:hAnsi="Verdana" w:cs="Arial"/>
          <w:b/>
          <w:bCs/>
          <w:iCs/>
          <w:sz w:val="20"/>
          <w:szCs w:val="20"/>
        </w:rPr>
        <w:t>000</w:t>
      </w:r>
      <w:r w:rsidR="000431A9" w:rsidRPr="00FA55E7">
        <w:rPr>
          <w:rFonts w:ascii="Verdana" w:hAnsi="Verdana" w:cs="Arial"/>
          <w:b/>
          <w:bCs/>
          <w:iCs/>
          <w:sz w:val="20"/>
          <w:szCs w:val="20"/>
        </w:rPr>
        <w:t>,00</w:t>
      </w:r>
      <w:r w:rsidR="003C2865" w:rsidRPr="00FA55E7">
        <w:rPr>
          <w:rFonts w:ascii="Verdana" w:hAnsi="Verdana" w:cs="Arial"/>
          <w:b/>
          <w:bCs/>
          <w:iCs/>
          <w:sz w:val="20"/>
          <w:szCs w:val="20"/>
        </w:rPr>
        <w:t xml:space="preserve"> zł brutto</w:t>
      </w:r>
      <w:r w:rsidR="000431A9" w:rsidRPr="00FA55E7">
        <w:rPr>
          <w:rFonts w:ascii="Verdana" w:hAnsi="Verdana" w:cs="Arial"/>
          <w:b/>
          <w:bCs/>
          <w:iCs/>
          <w:sz w:val="20"/>
          <w:szCs w:val="20"/>
        </w:rPr>
        <w:t>,</w:t>
      </w:r>
      <w:r w:rsidR="008663B7" w:rsidRPr="00FA55E7">
        <w:rPr>
          <w:rFonts w:ascii="Verdana" w:hAnsi="Verdana" w:cs="Arial"/>
          <w:b/>
          <w:bCs/>
          <w:iCs/>
          <w:sz w:val="20"/>
          <w:szCs w:val="20"/>
        </w:rPr>
        <w:t xml:space="preserve"> </w:t>
      </w:r>
      <w:r w:rsidR="002864C2" w:rsidRPr="00FA55E7">
        <w:rPr>
          <w:rFonts w:ascii="Verdana" w:hAnsi="Verdana" w:cs="Arial"/>
          <w:b/>
          <w:bCs/>
          <w:iCs/>
          <w:sz w:val="20"/>
          <w:szCs w:val="20"/>
        </w:rPr>
        <w:t xml:space="preserve">każda </w:t>
      </w:r>
      <w:r w:rsidR="00D2495B" w:rsidRPr="00FA55E7">
        <w:rPr>
          <w:rFonts w:ascii="Verdana" w:hAnsi="Verdana" w:cs="Arial"/>
          <w:b/>
          <w:bCs/>
          <w:iCs/>
          <w:sz w:val="20"/>
          <w:szCs w:val="20"/>
        </w:rPr>
        <w:t>polegając</w:t>
      </w:r>
      <w:r w:rsidR="002864C2" w:rsidRPr="00FA55E7">
        <w:rPr>
          <w:rFonts w:ascii="Verdana" w:hAnsi="Verdana" w:cs="Arial"/>
          <w:b/>
          <w:bCs/>
          <w:iCs/>
          <w:sz w:val="20"/>
          <w:szCs w:val="20"/>
        </w:rPr>
        <w:t>a</w:t>
      </w:r>
      <w:r w:rsidR="00D2495B" w:rsidRPr="00FA55E7">
        <w:rPr>
          <w:rFonts w:ascii="Verdana" w:hAnsi="Verdana" w:cs="Arial"/>
          <w:b/>
          <w:bCs/>
          <w:iCs/>
          <w:sz w:val="20"/>
          <w:szCs w:val="20"/>
        </w:rPr>
        <w:t xml:space="preserve"> na </w:t>
      </w:r>
      <w:r w:rsidR="006C54C9" w:rsidRPr="00FA55E7">
        <w:rPr>
          <w:rFonts w:ascii="Verdana" w:hAnsi="Verdana" w:cs="Arial"/>
          <w:b/>
          <w:bCs/>
          <w:iCs/>
          <w:sz w:val="20"/>
          <w:szCs w:val="20"/>
          <w:u w:val="single"/>
        </w:rPr>
        <w:t>malowaniu pokryć dachowych</w:t>
      </w:r>
      <w:r w:rsidR="00FA55E7" w:rsidRPr="00FA55E7">
        <w:rPr>
          <w:rFonts w:ascii="Verdana" w:hAnsi="Verdana" w:cs="Arial"/>
          <w:b/>
          <w:bCs/>
          <w:iCs/>
          <w:sz w:val="20"/>
          <w:szCs w:val="20"/>
          <w:u w:val="single"/>
        </w:rPr>
        <w:t>.</w:t>
      </w:r>
    </w:p>
    <w:p w:rsidR="000431A9" w:rsidRPr="006C54C9" w:rsidRDefault="003E452B" w:rsidP="006C54C9">
      <w:pPr>
        <w:suppressAutoHyphens w:val="0"/>
        <w:spacing w:before="120" w:line="276" w:lineRule="auto"/>
        <w:jc w:val="both"/>
        <w:rPr>
          <w:rFonts w:ascii="Verdana" w:hAnsi="Verdana"/>
          <w:sz w:val="20"/>
          <w:szCs w:val="20"/>
        </w:rPr>
      </w:pPr>
      <w:r w:rsidRPr="000F19BC">
        <w:rPr>
          <w:rFonts w:ascii="Verdana" w:hAnsi="Verdana" w:cs="Arial"/>
          <w:bCs/>
          <w:iCs/>
          <w:sz w:val="20"/>
          <w:szCs w:val="20"/>
        </w:rPr>
        <w:t>Wykonawca winien wykazać że dysponuje lub będzie dysponował osobami zdoln</w:t>
      </w:r>
      <w:r w:rsidR="006C54C9">
        <w:rPr>
          <w:rFonts w:ascii="Verdana" w:hAnsi="Verdana" w:cs="Arial"/>
          <w:bCs/>
          <w:iCs/>
          <w:sz w:val="20"/>
          <w:szCs w:val="20"/>
        </w:rPr>
        <w:t>ymi do wykonania zamówienia tj. o</w:t>
      </w:r>
      <w:r w:rsidR="006C54C9" w:rsidRPr="006C54C9">
        <w:rPr>
          <w:rFonts w:ascii="Verdana" w:hAnsi="Verdana" w:cs="Arial"/>
          <w:bCs/>
          <w:iCs/>
          <w:sz w:val="20"/>
          <w:szCs w:val="20"/>
        </w:rPr>
        <w:t>sobą która będzie pełnić funkcję kierownika robót, posiadającą uprawnienia do kierowania robotami budowlanymi w specjalności konstrukcyjno-budowlanej, która w dniu podpisania umowy będzie członkiem właściwej izby samorządu zawodowego, zgodnie z ustawą Prawo budowlane oraz ustawą o samorządach zawodowych architektów, inżynierów budownictwa oraz urbanistów</w:t>
      </w:r>
      <w:r w:rsidR="00395B48">
        <w:rPr>
          <w:rFonts w:ascii="Verdana" w:hAnsi="Verdana" w:cs="Arial"/>
          <w:bCs/>
          <w:iCs/>
          <w:sz w:val="20"/>
          <w:szCs w:val="20"/>
        </w:rPr>
        <w:t>.</w:t>
      </w:r>
    </w:p>
    <w:p w:rsidR="00F34112" w:rsidRPr="000F19BC" w:rsidRDefault="00F34112" w:rsidP="008E5D98">
      <w:pPr>
        <w:tabs>
          <w:tab w:val="left" w:pos="6096"/>
        </w:tabs>
        <w:suppressAutoHyphens w:val="0"/>
        <w:spacing w:line="276" w:lineRule="auto"/>
        <w:contextualSpacing/>
        <w:rPr>
          <w:rFonts w:ascii="Verdana" w:hAnsi="Verdana"/>
          <w:color w:val="000000"/>
          <w:sz w:val="20"/>
          <w:szCs w:val="20"/>
        </w:rPr>
      </w:pPr>
      <w:r w:rsidRPr="000F19BC">
        <w:rPr>
          <w:rFonts w:ascii="Verdana" w:hAnsi="Verdana"/>
          <w:color w:val="000000"/>
          <w:sz w:val="20"/>
          <w:szCs w:val="20"/>
        </w:rPr>
        <w:tab/>
      </w:r>
    </w:p>
    <w:p w:rsidR="00B239E3" w:rsidRPr="006C54C9" w:rsidRDefault="00F34112" w:rsidP="00C33512">
      <w:pPr>
        <w:tabs>
          <w:tab w:val="left" w:pos="6096"/>
        </w:tabs>
        <w:suppressAutoHyphens w:val="0"/>
        <w:spacing w:line="276" w:lineRule="auto"/>
        <w:contextualSpacing/>
        <w:jc w:val="both"/>
        <w:rPr>
          <w:rFonts w:ascii="Verdana" w:hAnsi="Verdana"/>
          <w:color w:val="000000"/>
          <w:sz w:val="20"/>
          <w:szCs w:val="20"/>
        </w:rPr>
      </w:pPr>
      <w:r w:rsidRPr="000F19BC">
        <w:rPr>
          <w:rFonts w:ascii="Verdana" w:hAnsi="Verdana"/>
          <w:color w:val="000000"/>
          <w:sz w:val="20"/>
          <w:szCs w:val="20"/>
        </w:rPr>
        <w:t>Zamawiający wymaga zatrudnienia przez Wykonawcę lub Podwykonawc</w:t>
      </w:r>
      <w:r w:rsidR="00417FE1" w:rsidRPr="000F19BC">
        <w:rPr>
          <w:rFonts w:ascii="Verdana" w:hAnsi="Verdana"/>
          <w:color w:val="000000"/>
          <w:sz w:val="20"/>
          <w:szCs w:val="20"/>
        </w:rPr>
        <w:t xml:space="preserve">ę na podstawie umowy o pracę, w </w:t>
      </w:r>
      <w:r w:rsidRPr="000F19BC">
        <w:rPr>
          <w:rFonts w:ascii="Verdana" w:hAnsi="Verdana"/>
          <w:color w:val="000000"/>
          <w:sz w:val="20"/>
          <w:szCs w:val="20"/>
        </w:rPr>
        <w:t xml:space="preserve">sposób określony w art. 22 § 1 ustawy z dnia 26 czerwca 1974 r. – Kodeks pracy </w:t>
      </w:r>
      <w:r w:rsidRPr="000F19BC">
        <w:rPr>
          <w:rFonts w:ascii="Verdana" w:hAnsi="Verdana"/>
          <w:sz w:val="20"/>
          <w:szCs w:val="20"/>
        </w:rPr>
        <w:t xml:space="preserve">(Dz. U. z </w:t>
      </w:r>
      <w:proofErr w:type="spellStart"/>
      <w:r w:rsidR="001E30C7" w:rsidRPr="000F19BC">
        <w:rPr>
          <w:rFonts w:ascii="Verdana" w:hAnsi="Verdana"/>
          <w:bCs/>
          <w:iCs/>
          <w:sz w:val="20"/>
          <w:szCs w:val="20"/>
          <w:lang w:val="x-none" w:eastAsia="x-none"/>
        </w:rPr>
        <w:t>z</w:t>
      </w:r>
      <w:proofErr w:type="spellEnd"/>
      <w:r w:rsidR="001E30C7" w:rsidRPr="000F19BC">
        <w:rPr>
          <w:rFonts w:ascii="Verdana" w:hAnsi="Verdana"/>
          <w:bCs/>
          <w:iCs/>
          <w:sz w:val="20"/>
          <w:szCs w:val="20"/>
          <w:lang w:val="x-none" w:eastAsia="x-none"/>
        </w:rPr>
        <w:t xml:space="preserve"> 2020r. poz.1320 ze </w:t>
      </w:r>
      <w:proofErr w:type="spellStart"/>
      <w:r w:rsidR="001E30C7" w:rsidRPr="000F19BC">
        <w:rPr>
          <w:rFonts w:ascii="Verdana" w:hAnsi="Verdana"/>
          <w:bCs/>
          <w:iCs/>
          <w:sz w:val="20"/>
          <w:szCs w:val="20"/>
          <w:lang w:val="x-none" w:eastAsia="x-none"/>
        </w:rPr>
        <w:t>zm</w:t>
      </w:r>
      <w:proofErr w:type="spellEnd"/>
      <w:r w:rsidRPr="000F19BC">
        <w:rPr>
          <w:rFonts w:ascii="Verdana" w:hAnsi="Verdana"/>
          <w:sz w:val="20"/>
          <w:szCs w:val="20"/>
        </w:rPr>
        <w:t>)</w:t>
      </w:r>
      <w:r w:rsidRPr="000F19BC">
        <w:rPr>
          <w:rFonts w:ascii="Verdana" w:hAnsi="Verdana"/>
          <w:color w:val="000000"/>
          <w:sz w:val="20"/>
          <w:szCs w:val="20"/>
        </w:rPr>
        <w:t xml:space="preserve">, </w:t>
      </w:r>
      <w:r w:rsidRPr="00FA55E7">
        <w:rPr>
          <w:rFonts w:ascii="Verdana" w:hAnsi="Verdana"/>
          <w:sz w:val="20"/>
          <w:szCs w:val="20"/>
        </w:rPr>
        <w:t>osób wykonujących</w:t>
      </w:r>
      <w:r w:rsidR="000F19BC" w:rsidRPr="00FA55E7">
        <w:rPr>
          <w:rFonts w:ascii="Verdana" w:hAnsi="Verdana"/>
          <w:sz w:val="20"/>
          <w:szCs w:val="20"/>
        </w:rPr>
        <w:t xml:space="preserve"> </w:t>
      </w:r>
      <w:r w:rsidRPr="00FA55E7">
        <w:rPr>
          <w:rFonts w:ascii="Verdana" w:hAnsi="Verdana"/>
          <w:sz w:val="20"/>
          <w:szCs w:val="20"/>
        </w:rPr>
        <w:t>czynności polegające na</w:t>
      </w:r>
      <w:r w:rsidR="006C54C9" w:rsidRPr="00FA55E7">
        <w:rPr>
          <w:rFonts w:ascii="Verdana" w:hAnsi="Verdana"/>
          <w:sz w:val="20"/>
          <w:szCs w:val="20"/>
        </w:rPr>
        <w:t xml:space="preserve"> robotach malarskich z dopu</w:t>
      </w:r>
      <w:r w:rsidR="004331E4" w:rsidRPr="00FA55E7">
        <w:rPr>
          <w:rFonts w:ascii="Verdana" w:hAnsi="Verdana"/>
          <w:sz w:val="20"/>
          <w:szCs w:val="20"/>
        </w:rPr>
        <w:t>szczeniem pracy na wysokości.</w:t>
      </w:r>
    </w:p>
    <w:p w:rsidR="004331E4" w:rsidRPr="004331E4" w:rsidRDefault="00CA2D84" w:rsidP="004331E4">
      <w:pPr>
        <w:autoSpaceDE w:val="0"/>
        <w:autoSpaceDN w:val="0"/>
        <w:adjustRightInd w:val="0"/>
        <w:spacing w:line="276" w:lineRule="auto"/>
        <w:jc w:val="both"/>
        <w:rPr>
          <w:rFonts w:ascii="Verdana" w:hAnsi="Verdana" w:cs="Arial"/>
          <w:bCs/>
          <w:iCs/>
          <w:sz w:val="20"/>
          <w:szCs w:val="20"/>
        </w:rPr>
      </w:pPr>
      <w:r w:rsidRPr="000F19BC">
        <w:rPr>
          <w:rFonts w:ascii="Verdana" w:hAnsi="Verdana"/>
          <w:sz w:val="20"/>
          <w:szCs w:val="20"/>
        </w:rPr>
        <w:t>Wyżej określony wymóg dotyczy również podwykonawców wykonujących wskazane powyżej prace.</w:t>
      </w:r>
    </w:p>
    <w:p w:rsidR="00E75E44" w:rsidRDefault="008D605D" w:rsidP="004331E4">
      <w:pPr>
        <w:tabs>
          <w:tab w:val="num" w:pos="851"/>
        </w:tabs>
        <w:spacing w:before="120" w:after="120" w:line="276" w:lineRule="auto"/>
        <w:jc w:val="both"/>
        <w:rPr>
          <w:rFonts w:ascii="Verdana" w:hAnsi="Verdana"/>
          <w:b/>
          <w:sz w:val="20"/>
          <w:szCs w:val="20"/>
        </w:rPr>
      </w:pPr>
      <w:r w:rsidRPr="000F19BC">
        <w:rPr>
          <w:rFonts w:ascii="Verdana" w:hAnsi="Verdana" w:cs="Arial"/>
          <w:b/>
          <w:bCs/>
          <w:iCs/>
          <w:sz w:val="20"/>
          <w:szCs w:val="20"/>
        </w:rPr>
        <w:t>Termin realizacji</w:t>
      </w:r>
      <w:r w:rsidR="00B741F8" w:rsidRPr="000F19BC">
        <w:rPr>
          <w:rFonts w:ascii="Verdana" w:hAnsi="Verdana" w:cs="Arial"/>
          <w:b/>
          <w:bCs/>
          <w:iCs/>
          <w:sz w:val="20"/>
          <w:szCs w:val="20"/>
        </w:rPr>
        <w:t>:</w:t>
      </w:r>
      <w:r w:rsidR="00E17E9A" w:rsidRPr="000F19BC">
        <w:rPr>
          <w:rFonts w:ascii="Verdana" w:hAnsi="Verdana" w:cs="Arial"/>
          <w:b/>
          <w:bCs/>
          <w:iCs/>
          <w:sz w:val="20"/>
          <w:szCs w:val="20"/>
        </w:rPr>
        <w:t xml:space="preserve"> </w:t>
      </w:r>
      <w:r w:rsidR="007C0071" w:rsidRPr="00E75E44">
        <w:rPr>
          <w:rFonts w:ascii="Verdana" w:hAnsi="Verdana"/>
          <w:b/>
          <w:sz w:val="20"/>
          <w:szCs w:val="20"/>
          <w:u w:val="single"/>
        </w:rPr>
        <w:t xml:space="preserve">do </w:t>
      </w:r>
      <w:r w:rsidR="004331E4">
        <w:rPr>
          <w:rFonts w:ascii="Verdana" w:hAnsi="Verdana"/>
          <w:b/>
          <w:sz w:val="20"/>
          <w:szCs w:val="20"/>
          <w:u w:val="single"/>
        </w:rPr>
        <w:t>02</w:t>
      </w:r>
      <w:r w:rsidR="005F5794" w:rsidRPr="00E75E44">
        <w:rPr>
          <w:rFonts w:ascii="Verdana" w:hAnsi="Verdana"/>
          <w:b/>
          <w:sz w:val="20"/>
          <w:szCs w:val="20"/>
          <w:u w:val="single"/>
        </w:rPr>
        <w:t>.06.202</w:t>
      </w:r>
      <w:r w:rsidR="00CC4632" w:rsidRPr="00E75E44">
        <w:rPr>
          <w:rFonts w:ascii="Verdana" w:hAnsi="Verdana"/>
          <w:b/>
          <w:sz w:val="20"/>
          <w:szCs w:val="20"/>
          <w:u w:val="single"/>
        </w:rPr>
        <w:t>3</w:t>
      </w:r>
      <w:r w:rsidR="00066C3D">
        <w:rPr>
          <w:rFonts w:ascii="Verdana" w:hAnsi="Verdana"/>
          <w:b/>
          <w:sz w:val="20"/>
          <w:szCs w:val="20"/>
        </w:rPr>
        <w:t xml:space="preserve"> </w:t>
      </w:r>
    </w:p>
    <w:tbl>
      <w:tblPr>
        <w:tblStyle w:val="Tabela-Siatka"/>
        <w:tblW w:w="0" w:type="auto"/>
        <w:shd w:val="pct25" w:color="auto" w:fill="auto"/>
        <w:tblLook w:val="04A0" w:firstRow="1" w:lastRow="0" w:firstColumn="1" w:lastColumn="0" w:noHBand="0" w:noVBand="1"/>
      </w:tblPr>
      <w:tblGrid>
        <w:gridCol w:w="9735"/>
      </w:tblGrid>
      <w:tr w:rsidR="00FA55E7" w:rsidRPr="00FA55E7" w:rsidTr="00FA55E7">
        <w:tc>
          <w:tcPr>
            <w:tcW w:w="9735" w:type="dxa"/>
            <w:shd w:val="pct25" w:color="auto" w:fill="auto"/>
          </w:tcPr>
          <w:p w:rsidR="00FA55E7" w:rsidRDefault="00FA55E7" w:rsidP="00B05F7C">
            <w:pPr>
              <w:pBdr>
                <w:top w:val="single" w:sz="4" w:space="1" w:color="auto"/>
                <w:left w:val="single" w:sz="4" w:space="4" w:color="auto"/>
                <w:bottom w:val="single" w:sz="4" w:space="1" w:color="auto"/>
                <w:right w:val="single" w:sz="4" w:space="4" w:color="auto"/>
              </w:pBdr>
              <w:spacing w:line="276" w:lineRule="auto"/>
              <w:rPr>
                <w:rFonts w:ascii="Verdana" w:hAnsi="Verdana"/>
                <w:i/>
                <w:sz w:val="20"/>
                <w:szCs w:val="20"/>
              </w:rPr>
            </w:pPr>
            <w:r w:rsidRPr="00FA55E7">
              <w:rPr>
                <w:rFonts w:ascii="Verdana" w:hAnsi="Verdana"/>
                <w:i/>
                <w:sz w:val="20"/>
                <w:szCs w:val="20"/>
              </w:rPr>
              <w:t xml:space="preserve">Uzasadnienie terminu wykonania robót budowlanych ww. przetargu: </w:t>
            </w:r>
            <w:r>
              <w:rPr>
                <w:rFonts w:ascii="Verdana" w:hAnsi="Verdana"/>
                <w:i/>
                <w:sz w:val="20"/>
                <w:szCs w:val="20"/>
              </w:rPr>
              <w:t>,</w:t>
            </w:r>
          </w:p>
          <w:p w:rsidR="00FA55E7" w:rsidRPr="00FA55E7" w:rsidRDefault="00FA55E7" w:rsidP="00B05F7C">
            <w:pPr>
              <w:pBdr>
                <w:top w:val="single" w:sz="4" w:space="1" w:color="auto"/>
                <w:left w:val="single" w:sz="4" w:space="4" w:color="auto"/>
                <w:bottom w:val="single" w:sz="4" w:space="1" w:color="auto"/>
                <w:right w:val="single" w:sz="4" w:space="4" w:color="auto"/>
              </w:pBdr>
              <w:spacing w:line="276" w:lineRule="auto"/>
              <w:rPr>
                <w:rFonts w:ascii="Verdana" w:hAnsi="Verdana"/>
                <w:i/>
                <w:sz w:val="20"/>
                <w:szCs w:val="20"/>
                <w:lang w:eastAsia="en-US"/>
              </w:rPr>
            </w:pPr>
            <w:r w:rsidRPr="00FA55E7">
              <w:rPr>
                <w:rFonts w:ascii="Verdana" w:hAnsi="Verdana"/>
                <w:i/>
                <w:sz w:val="20"/>
                <w:szCs w:val="20"/>
              </w:rPr>
              <w:t>Zakończenie prac powiązane jest z rozpoczęciem sezonu wypoczynkowego w Ośrodku AGH w Łukęcinie</w:t>
            </w:r>
          </w:p>
        </w:tc>
      </w:tr>
    </w:tbl>
    <w:p w:rsidR="00F26E6B" w:rsidRPr="00E75E44" w:rsidRDefault="00F26E6B" w:rsidP="008E5D98">
      <w:pPr>
        <w:tabs>
          <w:tab w:val="left" w:pos="1276"/>
        </w:tabs>
        <w:spacing w:line="276" w:lineRule="auto"/>
        <w:jc w:val="both"/>
        <w:rPr>
          <w:rFonts w:ascii="Verdana" w:hAnsi="Verdana"/>
          <w:b/>
          <w:bCs/>
          <w:iCs/>
          <w:color w:val="000000"/>
          <w:sz w:val="20"/>
          <w:szCs w:val="20"/>
        </w:rPr>
      </w:pPr>
      <w:r w:rsidRPr="00E75E44">
        <w:rPr>
          <w:rFonts w:ascii="Verdana" w:hAnsi="Verdana"/>
          <w:b/>
          <w:bCs/>
          <w:iCs/>
          <w:color w:val="000000"/>
          <w:sz w:val="20"/>
          <w:szCs w:val="20"/>
        </w:rPr>
        <w:t>Kryteria oceny</w:t>
      </w:r>
    </w:p>
    <w:p w:rsidR="00F26E6B" w:rsidRPr="00E75E44" w:rsidRDefault="00F26E6B" w:rsidP="008E5D98">
      <w:pPr>
        <w:pStyle w:val="Nagwek2"/>
        <w:numPr>
          <w:ilvl w:val="0"/>
          <w:numId w:val="0"/>
        </w:numPr>
        <w:tabs>
          <w:tab w:val="num" w:pos="576"/>
        </w:tabs>
        <w:suppressAutoHyphens w:val="0"/>
        <w:spacing w:line="276" w:lineRule="auto"/>
        <w:rPr>
          <w:rFonts w:ascii="Verdana" w:hAnsi="Verdana"/>
          <w:color w:val="000000"/>
          <w:sz w:val="20"/>
          <w:szCs w:val="20"/>
        </w:rPr>
      </w:pPr>
      <w:r w:rsidRPr="00E75E44">
        <w:rPr>
          <w:rFonts w:ascii="Verdana" w:hAnsi="Verdana"/>
          <w:color w:val="000000"/>
          <w:sz w:val="20"/>
          <w:szCs w:val="20"/>
        </w:rPr>
        <w:t>Zamawiający będzie oceniał oferty według następujących kryteriów:</w:t>
      </w:r>
    </w:p>
    <w:tbl>
      <w:tblPr>
        <w:tblW w:w="9243" w:type="dxa"/>
        <w:tblInd w:w="675" w:type="dxa"/>
        <w:tblLayout w:type="fixed"/>
        <w:tblLook w:val="04A0" w:firstRow="1" w:lastRow="0" w:firstColumn="1" w:lastColumn="0" w:noHBand="0" w:noVBand="1"/>
      </w:tblPr>
      <w:tblGrid>
        <w:gridCol w:w="749"/>
        <w:gridCol w:w="5457"/>
        <w:gridCol w:w="3037"/>
      </w:tblGrid>
      <w:tr w:rsidR="000D6553" w:rsidRPr="00E75E44" w:rsidTr="006A7963">
        <w:tc>
          <w:tcPr>
            <w:tcW w:w="749" w:type="dxa"/>
            <w:tcBorders>
              <w:top w:val="single" w:sz="4" w:space="0" w:color="000000"/>
              <w:left w:val="single" w:sz="4" w:space="0" w:color="000000"/>
              <w:bottom w:val="single" w:sz="4" w:space="0" w:color="000000"/>
              <w:right w:val="nil"/>
            </w:tcBorders>
            <w:shd w:val="clear" w:color="auto" w:fill="F3F3F3"/>
            <w:vAlign w:val="center"/>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b/>
                <w:sz w:val="20"/>
                <w:szCs w:val="20"/>
                <w:lang w:eastAsia="en-US"/>
              </w:rPr>
              <w:t>Nr:</w:t>
            </w:r>
          </w:p>
        </w:tc>
        <w:tc>
          <w:tcPr>
            <w:tcW w:w="5457" w:type="dxa"/>
            <w:tcBorders>
              <w:top w:val="single" w:sz="4" w:space="0" w:color="000000"/>
              <w:left w:val="single" w:sz="4" w:space="0" w:color="000000"/>
              <w:bottom w:val="single" w:sz="4" w:space="0" w:color="000000"/>
              <w:right w:val="nil"/>
            </w:tcBorders>
            <w:shd w:val="clear" w:color="auto" w:fill="F3F3F3"/>
            <w:vAlign w:val="center"/>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b/>
                <w:sz w:val="20"/>
                <w:szCs w:val="20"/>
                <w:lang w:eastAsia="en-US"/>
              </w:rPr>
              <w:t>Nazwa kryterium:</w:t>
            </w:r>
          </w:p>
        </w:tc>
        <w:tc>
          <w:tcPr>
            <w:tcW w:w="3037"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b/>
                <w:sz w:val="20"/>
                <w:szCs w:val="20"/>
                <w:lang w:eastAsia="en-US"/>
              </w:rPr>
              <w:t>Waga:</w:t>
            </w:r>
          </w:p>
        </w:tc>
      </w:tr>
      <w:tr w:rsidR="000D6553" w:rsidRPr="00E75E44" w:rsidTr="006A7963">
        <w:trPr>
          <w:trHeight w:val="241"/>
        </w:trPr>
        <w:tc>
          <w:tcPr>
            <w:tcW w:w="749" w:type="dxa"/>
            <w:tcBorders>
              <w:top w:val="single" w:sz="4" w:space="0" w:color="000000"/>
              <w:left w:val="single" w:sz="4" w:space="0" w:color="000000"/>
              <w:bottom w:val="single" w:sz="4" w:space="0" w:color="000000"/>
              <w:right w:val="nil"/>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1</w:t>
            </w:r>
          </w:p>
        </w:tc>
        <w:tc>
          <w:tcPr>
            <w:tcW w:w="5457" w:type="dxa"/>
            <w:tcBorders>
              <w:top w:val="single" w:sz="4" w:space="0" w:color="000000"/>
              <w:left w:val="single" w:sz="4" w:space="0" w:color="000000"/>
              <w:bottom w:val="single" w:sz="4" w:space="0" w:color="000000"/>
              <w:right w:val="nil"/>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xml:space="preserve">Cena </w:t>
            </w:r>
          </w:p>
        </w:tc>
        <w:tc>
          <w:tcPr>
            <w:tcW w:w="3037" w:type="dxa"/>
            <w:tcBorders>
              <w:top w:val="single" w:sz="4" w:space="0" w:color="000000"/>
              <w:left w:val="single" w:sz="4" w:space="0" w:color="000000"/>
              <w:bottom w:val="single" w:sz="4" w:space="0" w:color="000000"/>
              <w:right w:val="single" w:sz="4" w:space="0" w:color="000000"/>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60 %</w:t>
            </w:r>
          </w:p>
        </w:tc>
      </w:tr>
      <w:tr w:rsidR="000D6553" w:rsidRPr="00E75E44" w:rsidTr="006A7963">
        <w:tc>
          <w:tcPr>
            <w:tcW w:w="749" w:type="dxa"/>
            <w:tcBorders>
              <w:top w:val="single" w:sz="4" w:space="0" w:color="000000"/>
              <w:left w:val="single" w:sz="4" w:space="0" w:color="000000"/>
              <w:bottom w:val="single" w:sz="4" w:space="0" w:color="000000"/>
              <w:right w:val="nil"/>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2</w:t>
            </w:r>
          </w:p>
        </w:tc>
        <w:tc>
          <w:tcPr>
            <w:tcW w:w="5457" w:type="dxa"/>
            <w:tcBorders>
              <w:top w:val="single" w:sz="4" w:space="0" w:color="000000"/>
              <w:left w:val="single" w:sz="4" w:space="0" w:color="000000"/>
              <w:bottom w:val="single" w:sz="4" w:space="0" w:color="000000"/>
              <w:right w:val="nil"/>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xml:space="preserve">Okres gwarancji </w:t>
            </w:r>
          </w:p>
        </w:tc>
        <w:tc>
          <w:tcPr>
            <w:tcW w:w="3037" w:type="dxa"/>
            <w:tcBorders>
              <w:top w:val="single" w:sz="4" w:space="0" w:color="000000"/>
              <w:left w:val="single" w:sz="4" w:space="0" w:color="000000"/>
              <w:bottom w:val="single" w:sz="4" w:space="0" w:color="000000"/>
              <w:right w:val="single" w:sz="4" w:space="0" w:color="000000"/>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40 %</w:t>
            </w:r>
          </w:p>
        </w:tc>
      </w:tr>
    </w:tbl>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vanish/>
          <w:sz w:val="20"/>
          <w:szCs w:val="20"/>
          <w:lang w:eastAsia="en-US"/>
        </w:rPr>
      </w:pPr>
    </w:p>
    <w:p w:rsidR="000D6553" w:rsidRPr="00E75E44" w:rsidRDefault="000D6553" w:rsidP="008E5D98">
      <w:pPr>
        <w:numPr>
          <w:ilvl w:val="0"/>
          <w:numId w:val="8"/>
        </w:numPr>
        <w:tabs>
          <w:tab w:val="left" w:pos="6096"/>
        </w:tabs>
        <w:suppressAutoHyphens w:val="0"/>
        <w:spacing w:after="160" w:line="276" w:lineRule="auto"/>
        <w:contextualSpacing/>
        <w:rPr>
          <w:rFonts w:ascii="Verdana" w:eastAsiaTheme="minorHAnsi" w:hAnsi="Verdana" w:cstheme="minorBidi"/>
          <w:bCs/>
          <w:iCs/>
          <w:sz w:val="20"/>
          <w:szCs w:val="20"/>
          <w:lang w:eastAsia="en-US"/>
        </w:rPr>
      </w:pPr>
      <w:r w:rsidRPr="00E75E44">
        <w:rPr>
          <w:rFonts w:ascii="Verdana" w:eastAsiaTheme="minorHAnsi" w:hAnsi="Verdana" w:cstheme="minorBidi"/>
          <w:bCs/>
          <w:iCs/>
          <w:sz w:val="20"/>
          <w:szCs w:val="20"/>
          <w:lang w:eastAsia="en-US"/>
        </w:rPr>
        <w:t xml:space="preserve">Punkty przyznawane za podane w pkt </w:t>
      </w:r>
      <w:r w:rsidR="00FA55E7">
        <w:rPr>
          <w:rFonts w:ascii="Verdana" w:eastAsiaTheme="minorHAnsi" w:hAnsi="Verdana" w:cstheme="minorBidi"/>
          <w:bCs/>
          <w:iCs/>
          <w:sz w:val="20"/>
          <w:szCs w:val="20"/>
          <w:lang w:eastAsia="en-US"/>
        </w:rPr>
        <w:t>…</w:t>
      </w:r>
      <w:r w:rsidRPr="00E75E44">
        <w:rPr>
          <w:rFonts w:ascii="Verdana" w:eastAsiaTheme="minorHAnsi" w:hAnsi="Verdana" w:cstheme="minorBidi"/>
          <w:bCs/>
          <w:iCs/>
          <w:sz w:val="20"/>
          <w:szCs w:val="20"/>
          <w:lang w:eastAsia="en-US"/>
        </w:rPr>
        <w:t xml:space="preserve"> kryteria będą liczone według następujących wzorów</w:t>
      </w:r>
    </w:p>
    <w:tbl>
      <w:tblPr>
        <w:tblW w:w="9255" w:type="dxa"/>
        <w:tblInd w:w="644" w:type="dxa"/>
        <w:tblLayout w:type="fixed"/>
        <w:tblLook w:val="04A0" w:firstRow="1" w:lastRow="0" w:firstColumn="1" w:lastColumn="0" w:noHBand="0" w:noVBand="1"/>
      </w:tblPr>
      <w:tblGrid>
        <w:gridCol w:w="1903"/>
        <w:gridCol w:w="7352"/>
      </w:tblGrid>
      <w:tr w:rsidR="000D6553" w:rsidRPr="00E75E44" w:rsidTr="00A175CB">
        <w:tc>
          <w:tcPr>
            <w:tcW w:w="1903" w:type="dxa"/>
            <w:tcBorders>
              <w:top w:val="single" w:sz="4" w:space="0" w:color="000000"/>
              <w:left w:val="single" w:sz="4" w:space="0" w:color="000000"/>
              <w:bottom w:val="single" w:sz="4" w:space="0" w:color="000000"/>
              <w:right w:val="nil"/>
            </w:tcBorders>
            <w:shd w:val="clear" w:color="auto" w:fill="F3F3F3"/>
            <w:vAlign w:val="center"/>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b/>
                <w:sz w:val="20"/>
                <w:szCs w:val="20"/>
                <w:lang w:eastAsia="en-US"/>
              </w:rPr>
              <w:t>Nr kryterium:</w:t>
            </w:r>
          </w:p>
        </w:tc>
        <w:tc>
          <w:tcPr>
            <w:tcW w:w="7352"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b/>
                <w:sz w:val="20"/>
                <w:szCs w:val="20"/>
                <w:lang w:eastAsia="en-US"/>
              </w:rPr>
              <w:t>Wzór:</w:t>
            </w:r>
          </w:p>
        </w:tc>
      </w:tr>
      <w:tr w:rsidR="000D6553" w:rsidRPr="00E75E44" w:rsidTr="00A175CB">
        <w:tc>
          <w:tcPr>
            <w:tcW w:w="1903" w:type="dxa"/>
            <w:tcBorders>
              <w:top w:val="single" w:sz="4" w:space="0" w:color="000000"/>
              <w:left w:val="single" w:sz="4" w:space="0" w:color="000000"/>
              <w:bottom w:val="single" w:sz="4" w:space="0" w:color="000000"/>
              <w:right w:val="nil"/>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1</w:t>
            </w:r>
          </w:p>
        </w:tc>
        <w:tc>
          <w:tcPr>
            <w:tcW w:w="7352" w:type="dxa"/>
            <w:tcBorders>
              <w:top w:val="single" w:sz="4" w:space="0" w:color="000000"/>
              <w:left w:val="single" w:sz="4" w:space="0" w:color="000000"/>
              <w:bottom w:val="single" w:sz="4" w:space="0" w:color="000000"/>
              <w:right w:val="single" w:sz="4" w:space="0" w:color="000000"/>
            </w:tcBorders>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b/>
                <w:sz w:val="20"/>
                <w:szCs w:val="20"/>
                <w:lang w:eastAsia="en-US"/>
              </w:rPr>
            </w:pPr>
            <w:r w:rsidRPr="00E75E44">
              <w:rPr>
                <w:rFonts w:ascii="Verdana" w:eastAsiaTheme="minorHAnsi" w:hAnsi="Verdana" w:cstheme="minorBidi"/>
                <w:b/>
                <w:sz w:val="20"/>
                <w:szCs w:val="20"/>
                <w:lang w:eastAsia="en-US"/>
              </w:rPr>
              <w:t xml:space="preserve">Cena </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Liczba punktów = (</w:t>
            </w:r>
            <w:proofErr w:type="spellStart"/>
            <w:r w:rsidRPr="00E75E44">
              <w:rPr>
                <w:rFonts w:ascii="Verdana" w:eastAsiaTheme="minorHAnsi" w:hAnsi="Verdana" w:cstheme="minorBidi"/>
                <w:sz w:val="20"/>
                <w:szCs w:val="20"/>
                <w:lang w:eastAsia="en-US"/>
              </w:rPr>
              <w:t>Cmin</w:t>
            </w:r>
            <w:proofErr w:type="spellEnd"/>
            <w:r w:rsidRPr="00E75E44">
              <w:rPr>
                <w:rFonts w:ascii="Verdana" w:eastAsiaTheme="minorHAnsi" w:hAnsi="Verdana" w:cstheme="minorBidi"/>
                <w:sz w:val="20"/>
                <w:szCs w:val="20"/>
                <w:lang w:eastAsia="en-US"/>
              </w:rPr>
              <w:t>/</w:t>
            </w:r>
            <w:proofErr w:type="spellStart"/>
            <w:r w:rsidRPr="00E75E44">
              <w:rPr>
                <w:rFonts w:ascii="Verdana" w:eastAsiaTheme="minorHAnsi" w:hAnsi="Verdana" w:cstheme="minorBidi"/>
                <w:sz w:val="20"/>
                <w:szCs w:val="20"/>
                <w:lang w:eastAsia="en-US"/>
              </w:rPr>
              <w:t>Cof</w:t>
            </w:r>
            <w:proofErr w:type="spellEnd"/>
            <w:r w:rsidRPr="00E75E44">
              <w:rPr>
                <w:rFonts w:ascii="Verdana" w:eastAsiaTheme="minorHAnsi" w:hAnsi="Verdana" w:cstheme="minorBidi"/>
                <w:sz w:val="20"/>
                <w:szCs w:val="20"/>
                <w:lang w:eastAsia="en-US"/>
              </w:rPr>
              <w:t xml:space="preserve"> ) * 100 * </w:t>
            </w:r>
            <w:proofErr w:type="spellStart"/>
            <w:r w:rsidRPr="00E75E44">
              <w:rPr>
                <w:rFonts w:ascii="Verdana" w:eastAsiaTheme="minorHAnsi" w:hAnsi="Verdana" w:cstheme="minorBidi"/>
                <w:sz w:val="20"/>
                <w:szCs w:val="20"/>
                <w:lang w:eastAsia="en-US"/>
              </w:rPr>
              <w:t>Wc</w:t>
            </w:r>
            <w:proofErr w:type="spellEnd"/>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gdzie:</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xml:space="preserve"> - </w:t>
            </w:r>
            <w:proofErr w:type="spellStart"/>
            <w:r w:rsidRPr="00E75E44">
              <w:rPr>
                <w:rFonts w:ascii="Verdana" w:eastAsiaTheme="minorHAnsi" w:hAnsi="Verdana" w:cstheme="minorBidi"/>
                <w:sz w:val="20"/>
                <w:szCs w:val="20"/>
                <w:lang w:eastAsia="en-US"/>
              </w:rPr>
              <w:t>Cmin</w:t>
            </w:r>
            <w:proofErr w:type="spellEnd"/>
            <w:r w:rsidRPr="00E75E44">
              <w:rPr>
                <w:rFonts w:ascii="Verdana" w:eastAsiaTheme="minorHAnsi" w:hAnsi="Verdana" w:cstheme="minorBidi"/>
                <w:sz w:val="20"/>
                <w:szCs w:val="20"/>
                <w:lang w:eastAsia="en-US"/>
              </w:rPr>
              <w:t xml:space="preserve"> - najniższa cena spośród wszystkich badanych ofert</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xml:space="preserve"> - </w:t>
            </w:r>
            <w:proofErr w:type="spellStart"/>
            <w:r w:rsidRPr="00E75E44">
              <w:rPr>
                <w:rFonts w:ascii="Verdana" w:eastAsiaTheme="minorHAnsi" w:hAnsi="Verdana" w:cstheme="minorBidi"/>
                <w:sz w:val="20"/>
                <w:szCs w:val="20"/>
                <w:lang w:eastAsia="en-US"/>
              </w:rPr>
              <w:t>Cof</w:t>
            </w:r>
            <w:proofErr w:type="spellEnd"/>
            <w:r w:rsidRPr="00E75E44">
              <w:rPr>
                <w:rFonts w:ascii="Verdana" w:eastAsiaTheme="minorHAnsi" w:hAnsi="Verdana" w:cstheme="minorBidi"/>
                <w:sz w:val="20"/>
                <w:szCs w:val="20"/>
                <w:lang w:eastAsia="en-US"/>
              </w:rPr>
              <w:t xml:space="preserve"> - cena podana w badanej ofercie</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xml:space="preserve"> - </w:t>
            </w:r>
            <w:proofErr w:type="spellStart"/>
            <w:r w:rsidRPr="00E75E44">
              <w:rPr>
                <w:rFonts w:ascii="Verdana" w:eastAsiaTheme="minorHAnsi" w:hAnsi="Verdana" w:cstheme="minorBidi"/>
                <w:sz w:val="20"/>
                <w:szCs w:val="20"/>
                <w:lang w:eastAsia="en-US"/>
              </w:rPr>
              <w:t>Wc</w:t>
            </w:r>
            <w:proofErr w:type="spellEnd"/>
            <w:r w:rsidRPr="00E75E44">
              <w:rPr>
                <w:rFonts w:ascii="Verdana" w:eastAsiaTheme="minorHAnsi" w:hAnsi="Verdana" w:cstheme="minorBidi"/>
                <w:sz w:val="20"/>
                <w:szCs w:val="20"/>
                <w:lang w:eastAsia="en-US"/>
              </w:rPr>
              <w:t xml:space="preserve"> - waga kryterium ceny</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p>
        </w:tc>
      </w:tr>
      <w:tr w:rsidR="000D6553" w:rsidRPr="00E75E44" w:rsidTr="000C4E20">
        <w:trPr>
          <w:trHeight w:val="3404"/>
        </w:trPr>
        <w:tc>
          <w:tcPr>
            <w:tcW w:w="1903" w:type="dxa"/>
            <w:tcBorders>
              <w:top w:val="single" w:sz="4" w:space="0" w:color="000000"/>
              <w:left w:val="single" w:sz="4" w:space="0" w:color="000000"/>
              <w:bottom w:val="single" w:sz="4" w:space="0" w:color="000000"/>
              <w:right w:val="nil"/>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lastRenderedPageBreak/>
              <w:t>2</w:t>
            </w:r>
          </w:p>
        </w:tc>
        <w:tc>
          <w:tcPr>
            <w:tcW w:w="7352" w:type="dxa"/>
            <w:tcBorders>
              <w:top w:val="single" w:sz="4" w:space="0" w:color="000000"/>
              <w:left w:val="single" w:sz="4" w:space="0" w:color="000000"/>
              <w:bottom w:val="single" w:sz="4" w:space="0" w:color="000000"/>
              <w:right w:val="single" w:sz="4" w:space="0" w:color="000000"/>
            </w:tcBorders>
            <w:hideMark/>
          </w:tcPr>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b/>
                <w:sz w:val="20"/>
                <w:szCs w:val="20"/>
                <w:lang w:eastAsia="en-US"/>
              </w:rPr>
            </w:pPr>
            <w:r w:rsidRPr="00E75E44">
              <w:rPr>
                <w:rFonts w:ascii="Verdana" w:eastAsiaTheme="minorHAnsi" w:hAnsi="Verdana" w:cstheme="minorBidi"/>
                <w:b/>
                <w:sz w:val="20"/>
                <w:szCs w:val="20"/>
                <w:lang w:eastAsia="en-US"/>
              </w:rPr>
              <w:t xml:space="preserve">Okres udzielonej gwarancji </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bCs/>
                <w:sz w:val="20"/>
                <w:szCs w:val="20"/>
                <w:lang w:eastAsia="en-US"/>
              </w:rPr>
            </w:pPr>
            <w:r w:rsidRPr="00E75E44">
              <w:rPr>
                <w:rFonts w:ascii="Verdana" w:eastAsiaTheme="minorHAnsi" w:hAnsi="Verdana" w:cstheme="minorBidi"/>
                <w:bCs/>
                <w:sz w:val="20"/>
                <w:szCs w:val="20"/>
                <w:lang w:eastAsia="en-US"/>
              </w:rPr>
              <w:t>Liczba punktów = [(G of-36 )/(G max-36)] * 100 * Wg</w:t>
            </w:r>
          </w:p>
          <w:p w:rsidR="000D6553" w:rsidRPr="00E75E44" w:rsidRDefault="000D6553" w:rsidP="008E5D98">
            <w:pPr>
              <w:tabs>
                <w:tab w:val="left" w:pos="6096"/>
              </w:tabs>
              <w:suppressAutoHyphens w:val="0"/>
              <w:spacing w:after="160" w:line="276" w:lineRule="auto"/>
              <w:ind w:left="720" w:hanging="720"/>
              <w:contextualSpacing/>
              <w:jc w:val="both"/>
              <w:rPr>
                <w:rFonts w:ascii="Verdana" w:eastAsiaTheme="minorHAnsi" w:hAnsi="Verdana" w:cstheme="minorBidi"/>
                <w:bCs/>
                <w:sz w:val="20"/>
                <w:szCs w:val="20"/>
                <w:lang w:eastAsia="en-US"/>
              </w:rPr>
            </w:pPr>
            <w:r w:rsidRPr="00E75E44">
              <w:rPr>
                <w:rFonts w:ascii="Verdana" w:eastAsiaTheme="minorHAnsi" w:hAnsi="Verdana" w:cstheme="minorBidi"/>
                <w:bCs/>
                <w:sz w:val="20"/>
                <w:szCs w:val="20"/>
                <w:lang w:eastAsia="en-US"/>
              </w:rPr>
              <w:t>gdzie:</w:t>
            </w:r>
          </w:p>
          <w:p w:rsidR="000D6553" w:rsidRPr="00E75E44" w:rsidRDefault="000D6553" w:rsidP="000C4E20">
            <w:pPr>
              <w:tabs>
                <w:tab w:val="left" w:pos="6096"/>
              </w:tabs>
              <w:suppressAutoHyphens w:val="0"/>
              <w:spacing w:after="160" w:line="276" w:lineRule="auto"/>
              <w:ind w:left="720" w:hanging="720"/>
              <w:contextualSpacing/>
              <w:jc w:val="both"/>
              <w:rPr>
                <w:rFonts w:ascii="Verdana" w:eastAsiaTheme="minorHAnsi" w:hAnsi="Verdana" w:cstheme="minorBidi"/>
                <w:bCs/>
                <w:sz w:val="20"/>
                <w:szCs w:val="20"/>
                <w:lang w:eastAsia="en-US"/>
              </w:rPr>
            </w:pPr>
            <w:r w:rsidRPr="00E75E44">
              <w:rPr>
                <w:rFonts w:ascii="Verdana" w:eastAsiaTheme="minorHAnsi" w:hAnsi="Verdana" w:cstheme="minorBidi"/>
                <w:bCs/>
                <w:sz w:val="20"/>
                <w:szCs w:val="20"/>
                <w:lang w:eastAsia="en-US"/>
              </w:rPr>
              <w:t>- G max</w:t>
            </w:r>
            <w:r w:rsidR="000F19BC" w:rsidRPr="00E75E44">
              <w:rPr>
                <w:rFonts w:ascii="Verdana" w:eastAsiaTheme="minorHAnsi" w:hAnsi="Verdana" w:cstheme="minorBidi"/>
                <w:bCs/>
                <w:sz w:val="20"/>
                <w:szCs w:val="20"/>
                <w:lang w:eastAsia="en-US"/>
              </w:rPr>
              <w:t xml:space="preserve"> </w:t>
            </w:r>
            <w:r w:rsidRPr="00E75E44">
              <w:rPr>
                <w:rFonts w:ascii="Verdana" w:eastAsiaTheme="minorHAnsi" w:hAnsi="Verdana" w:cstheme="minorBidi"/>
                <w:bCs/>
                <w:sz w:val="20"/>
                <w:szCs w:val="20"/>
                <w:lang w:eastAsia="en-US"/>
              </w:rPr>
              <w:t>-</w:t>
            </w:r>
            <w:r w:rsidR="000F19BC" w:rsidRPr="00E75E44">
              <w:rPr>
                <w:rFonts w:ascii="Verdana" w:eastAsiaTheme="minorHAnsi" w:hAnsi="Verdana" w:cstheme="minorBidi"/>
                <w:bCs/>
                <w:sz w:val="20"/>
                <w:szCs w:val="20"/>
                <w:lang w:eastAsia="en-US"/>
              </w:rPr>
              <w:t xml:space="preserve"> </w:t>
            </w:r>
            <w:r w:rsidRPr="00E75E44">
              <w:rPr>
                <w:rFonts w:ascii="Verdana" w:eastAsiaTheme="minorHAnsi" w:hAnsi="Verdana" w:cstheme="minorBidi"/>
                <w:bCs/>
                <w:sz w:val="20"/>
                <w:szCs w:val="20"/>
                <w:lang w:eastAsia="en-US"/>
              </w:rPr>
              <w:t>maksymalny okres gwarancji wskazany przez Zamawiającego tj. 72 miesiące.</w:t>
            </w:r>
          </w:p>
          <w:p w:rsidR="000D6553" w:rsidRPr="00E75E44" w:rsidRDefault="000D6553" w:rsidP="000C4E20">
            <w:pPr>
              <w:tabs>
                <w:tab w:val="left" w:pos="6096"/>
              </w:tabs>
              <w:suppressAutoHyphens w:val="0"/>
              <w:spacing w:after="160" w:line="276" w:lineRule="auto"/>
              <w:ind w:left="720" w:hanging="720"/>
              <w:contextualSpacing/>
              <w:jc w:val="both"/>
              <w:rPr>
                <w:rFonts w:ascii="Verdana" w:eastAsiaTheme="minorHAnsi" w:hAnsi="Verdana" w:cstheme="minorBidi"/>
                <w:bCs/>
                <w:sz w:val="20"/>
                <w:szCs w:val="20"/>
                <w:lang w:eastAsia="en-US"/>
              </w:rPr>
            </w:pPr>
            <w:r w:rsidRPr="00E75E44">
              <w:rPr>
                <w:rFonts w:ascii="Verdana" w:eastAsiaTheme="minorHAnsi" w:hAnsi="Verdana" w:cstheme="minorBidi"/>
                <w:bCs/>
                <w:sz w:val="20"/>
                <w:szCs w:val="20"/>
                <w:lang w:eastAsia="en-US"/>
              </w:rPr>
              <w:t>- G of - podany w ofercie badanej</w:t>
            </w:r>
          </w:p>
          <w:p w:rsidR="000D6553" w:rsidRPr="00E75E44" w:rsidRDefault="000D6553" w:rsidP="000C4E20">
            <w:pPr>
              <w:tabs>
                <w:tab w:val="left" w:pos="6096"/>
              </w:tabs>
              <w:suppressAutoHyphens w:val="0"/>
              <w:spacing w:after="160" w:line="276" w:lineRule="auto"/>
              <w:ind w:left="720" w:hanging="720"/>
              <w:contextualSpacing/>
              <w:jc w:val="both"/>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Wg</w:t>
            </w:r>
            <w:r w:rsidR="000F19BC" w:rsidRPr="00E75E44">
              <w:rPr>
                <w:rFonts w:ascii="Verdana" w:eastAsiaTheme="minorHAnsi" w:hAnsi="Verdana" w:cstheme="minorBidi"/>
                <w:sz w:val="20"/>
                <w:szCs w:val="20"/>
                <w:lang w:eastAsia="en-US"/>
              </w:rPr>
              <w:t xml:space="preserve"> </w:t>
            </w:r>
            <w:r w:rsidRPr="00E75E44">
              <w:rPr>
                <w:rFonts w:ascii="Verdana" w:eastAsiaTheme="minorHAnsi" w:hAnsi="Verdana" w:cstheme="minorBidi"/>
                <w:sz w:val="20"/>
                <w:szCs w:val="20"/>
                <w:lang w:eastAsia="en-US"/>
              </w:rPr>
              <w:t>-</w:t>
            </w:r>
            <w:r w:rsidR="000F19BC" w:rsidRPr="00E75E44">
              <w:rPr>
                <w:rFonts w:ascii="Verdana" w:eastAsiaTheme="minorHAnsi" w:hAnsi="Verdana" w:cstheme="minorBidi"/>
                <w:sz w:val="20"/>
                <w:szCs w:val="20"/>
                <w:lang w:eastAsia="en-US"/>
              </w:rPr>
              <w:t xml:space="preserve"> </w:t>
            </w:r>
            <w:r w:rsidRPr="00E75E44">
              <w:rPr>
                <w:rFonts w:ascii="Verdana" w:eastAsiaTheme="minorHAnsi" w:hAnsi="Verdana" w:cstheme="minorBidi"/>
                <w:sz w:val="20"/>
                <w:szCs w:val="20"/>
                <w:lang w:eastAsia="en-US"/>
              </w:rPr>
              <w:t>waga kryterium okres udzielonej gwarancji</w:t>
            </w:r>
          </w:p>
          <w:p w:rsidR="000D6553" w:rsidRPr="00E75E44" w:rsidRDefault="000D6553" w:rsidP="000C4E20">
            <w:pPr>
              <w:tabs>
                <w:tab w:val="left" w:pos="6096"/>
              </w:tabs>
              <w:suppressAutoHyphens w:val="0"/>
              <w:spacing w:after="160" w:line="276" w:lineRule="auto"/>
              <w:ind w:left="720" w:hanging="720"/>
              <w:contextualSpacing/>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36 miesięczny</w:t>
            </w:r>
            <w:r w:rsidR="000F19BC" w:rsidRPr="00E75E44">
              <w:rPr>
                <w:rFonts w:ascii="Verdana" w:eastAsiaTheme="minorHAnsi" w:hAnsi="Verdana" w:cstheme="minorBidi"/>
                <w:sz w:val="20"/>
                <w:szCs w:val="20"/>
                <w:lang w:eastAsia="en-US"/>
              </w:rPr>
              <w:t xml:space="preserve"> </w:t>
            </w:r>
            <w:r w:rsidRPr="00E75E44">
              <w:rPr>
                <w:rFonts w:ascii="Verdana" w:eastAsiaTheme="minorHAnsi" w:hAnsi="Verdana" w:cstheme="minorBidi"/>
                <w:sz w:val="20"/>
                <w:szCs w:val="20"/>
                <w:lang w:eastAsia="en-US"/>
              </w:rPr>
              <w:t>okres udzielonej gwarancji</w:t>
            </w:r>
            <w:r w:rsidR="000F19BC" w:rsidRPr="00E75E44">
              <w:rPr>
                <w:rFonts w:ascii="Verdana" w:eastAsiaTheme="minorHAnsi" w:hAnsi="Verdana" w:cstheme="minorBidi"/>
                <w:sz w:val="20"/>
                <w:szCs w:val="20"/>
                <w:lang w:eastAsia="en-US"/>
              </w:rPr>
              <w:t xml:space="preserve"> </w:t>
            </w:r>
            <w:r w:rsidRPr="00E75E44">
              <w:rPr>
                <w:rFonts w:ascii="Verdana" w:eastAsiaTheme="minorHAnsi" w:hAnsi="Verdana" w:cstheme="minorBidi"/>
                <w:sz w:val="20"/>
                <w:szCs w:val="20"/>
                <w:lang w:eastAsia="en-US"/>
              </w:rPr>
              <w:t>- nie będzie punktowany.</w:t>
            </w:r>
          </w:p>
          <w:p w:rsidR="000C4E20" w:rsidRDefault="000C4E20" w:rsidP="000C4E20">
            <w:pPr>
              <w:tabs>
                <w:tab w:val="left" w:pos="6096"/>
              </w:tabs>
              <w:suppressAutoHyphens w:val="0"/>
              <w:spacing w:after="160" w:line="276" w:lineRule="auto"/>
              <w:ind w:left="172"/>
              <w:contextualSpacing/>
              <w:rPr>
                <w:rFonts w:ascii="Verdana" w:eastAsiaTheme="minorHAnsi" w:hAnsi="Verdana" w:cstheme="minorBidi"/>
                <w:sz w:val="20"/>
                <w:szCs w:val="20"/>
                <w:lang w:eastAsia="en-US"/>
              </w:rPr>
            </w:pPr>
          </w:p>
          <w:p w:rsidR="000D6553" w:rsidRPr="00E75E44" w:rsidRDefault="000D6553" w:rsidP="000C4E20">
            <w:pPr>
              <w:tabs>
                <w:tab w:val="left" w:pos="6096"/>
              </w:tabs>
              <w:suppressAutoHyphens w:val="0"/>
              <w:spacing w:after="160" w:line="276" w:lineRule="auto"/>
              <w:ind w:left="172"/>
              <w:contextualSpacing/>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Zamawiający będzie przyznawał punkty za każdy miesiąc powyżej minimalnego 36 miesięcznego wymaganego w SWZ.</w:t>
            </w:r>
          </w:p>
          <w:p w:rsidR="000C4E20" w:rsidRDefault="000C4E20" w:rsidP="000C4E20">
            <w:pPr>
              <w:tabs>
                <w:tab w:val="left" w:pos="6096"/>
              </w:tabs>
              <w:suppressAutoHyphens w:val="0"/>
              <w:spacing w:after="160" w:line="276" w:lineRule="auto"/>
              <w:ind w:left="172"/>
              <w:contextualSpacing/>
              <w:rPr>
                <w:rFonts w:ascii="Verdana" w:eastAsiaTheme="minorHAnsi" w:hAnsi="Verdana" w:cstheme="minorBidi"/>
                <w:sz w:val="20"/>
                <w:szCs w:val="20"/>
                <w:lang w:eastAsia="en-US"/>
              </w:rPr>
            </w:pPr>
          </w:p>
          <w:p w:rsidR="000D6553" w:rsidRPr="00E75E44" w:rsidRDefault="000D6553" w:rsidP="000C4E20">
            <w:pPr>
              <w:tabs>
                <w:tab w:val="left" w:pos="6096"/>
              </w:tabs>
              <w:suppressAutoHyphens w:val="0"/>
              <w:spacing w:after="160" w:line="276" w:lineRule="auto"/>
              <w:ind w:left="172"/>
              <w:contextualSpacing/>
              <w:rPr>
                <w:rFonts w:ascii="Verdana" w:eastAsiaTheme="minorHAnsi" w:hAnsi="Verdana" w:cstheme="minorBidi"/>
                <w:sz w:val="20"/>
                <w:szCs w:val="20"/>
                <w:lang w:eastAsia="en-US"/>
              </w:rPr>
            </w:pPr>
            <w:r w:rsidRPr="00E75E44">
              <w:rPr>
                <w:rFonts w:ascii="Verdana" w:eastAsiaTheme="minorHAnsi" w:hAnsi="Verdana" w:cstheme="minorBidi"/>
                <w:sz w:val="20"/>
                <w:szCs w:val="20"/>
                <w:lang w:eastAsia="en-US"/>
              </w:rPr>
              <w:t xml:space="preserve">Udzielony okres gwarancji powyżej </w:t>
            </w:r>
            <w:r w:rsidRPr="00E75E44">
              <w:rPr>
                <w:rFonts w:ascii="Verdana" w:eastAsiaTheme="minorHAnsi" w:hAnsi="Verdana" w:cstheme="minorBidi"/>
                <w:b/>
                <w:sz w:val="20"/>
                <w:szCs w:val="20"/>
                <w:lang w:eastAsia="en-US"/>
              </w:rPr>
              <w:t>72 miesięcy</w:t>
            </w:r>
            <w:r w:rsidRPr="00E75E44">
              <w:rPr>
                <w:rFonts w:ascii="Verdana" w:eastAsiaTheme="minorHAnsi" w:hAnsi="Verdana" w:cstheme="minorBidi"/>
                <w:sz w:val="20"/>
                <w:szCs w:val="20"/>
                <w:lang w:eastAsia="en-US"/>
              </w:rPr>
              <w:t xml:space="preserve"> nie będzie dodatkowo punktowany</w:t>
            </w:r>
          </w:p>
          <w:p w:rsidR="006924D9" w:rsidRPr="00E75E44" w:rsidRDefault="006924D9" w:rsidP="008E5D98">
            <w:pPr>
              <w:tabs>
                <w:tab w:val="left" w:pos="6096"/>
              </w:tabs>
              <w:suppressAutoHyphens w:val="0"/>
              <w:spacing w:after="160" w:line="276" w:lineRule="auto"/>
              <w:ind w:left="720" w:hanging="720"/>
              <w:contextualSpacing/>
              <w:rPr>
                <w:rFonts w:ascii="Verdana" w:eastAsiaTheme="minorHAnsi" w:hAnsi="Verdana" w:cstheme="minorBidi"/>
                <w:sz w:val="20"/>
                <w:szCs w:val="20"/>
                <w:lang w:eastAsia="en-US"/>
              </w:rPr>
            </w:pPr>
          </w:p>
        </w:tc>
      </w:tr>
    </w:tbl>
    <w:p w:rsidR="00326B39" w:rsidRPr="00E75E44" w:rsidRDefault="00326B39" w:rsidP="008E5D98">
      <w:pPr>
        <w:spacing w:before="120" w:after="120" w:line="276" w:lineRule="auto"/>
        <w:jc w:val="both"/>
        <w:rPr>
          <w:rFonts w:ascii="Verdana" w:hAnsi="Verdana" w:cs="Arial"/>
          <w:b/>
          <w:bCs/>
          <w:iCs/>
          <w:color w:val="000000"/>
          <w:sz w:val="20"/>
          <w:szCs w:val="20"/>
          <w:u w:val="single"/>
        </w:rPr>
      </w:pPr>
      <w:bookmarkStart w:id="1" w:name="_Toc258314254"/>
      <w:r w:rsidRPr="00E75E44">
        <w:rPr>
          <w:rFonts w:ascii="Verdana" w:hAnsi="Verdana" w:cs="Arial"/>
          <w:b/>
          <w:bCs/>
          <w:iCs/>
          <w:color w:val="000000"/>
          <w:sz w:val="20"/>
          <w:szCs w:val="20"/>
          <w:u w:val="single"/>
        </w:rPr>
        <w:t>Opis sposobu obliczenia ceny</w:t>
      </w:r>
      <w:bookmarkEnd w:id="1"/>
    </w:p>
    <w:p w:rsidR="0089023F" w:rsidRPr="00E75E44" w:rsidRDefault="0089023F" w:rsidP="008E5D98">
      <w:pPr>
        <w:pStyle w:val="Tekstpodstawowy"/>
        <w:numPr>
          <w:ilvl w:val="0"/>
          <w:numId w:val="20"/>
        </w:numPr>
        <w:spacing w:after="0" w:line="276" w:lineRule="auto"/>
        <w:jc w:val="both"/>
        <w:rPr>
          <w:rFonts w:ascii="Verdana" w:hAnsi="Verdana" w:cs="Arial"/>
          <w:bCs/>
          <w:iCs/>
          <w:color w:val="000000"/>
          <w:sz w:val="20"/>
          <w:szCs w:val="20"/>
        </w:rPr>
      </w:pPr>
      <w:r w:rsidRPr="00E75E44">
        <w:rPr>
          <w:rFonts w:ascii="Verdana" w:hAnsi="Verdana" w:cs="Arial"/>
          <w:bCs/>
          <w:iCs/>
          <w:color w:val="000000"/>
          <w:sz w:val="20"/>
          <w:szCs w:val="20"/>
        </w:rPr>
        <w:t>Cenę oferty stanowić będzie wartość brutto wpisana na formularzu oferty za całość przedmiotu zamówienia</w:t>
      </w:r>
      <w:r w:rsidR="000431A9" w:rsidRPr="00FA55E7">
        <w:rPr>
          <w:rFonts w:ascii="Verdana" w:hAnsi="Verdana" w:cs="Arial"/>
          <w:bCs/>
          <w:iCs/>
          <w:color w:val="000000"/>
          <w:sz w:val="20"/>
          <w:szCs w:val="20"/>
        </w:rPr>
        <w:t>.</w:t>
      </w:r>
      <w:r w:rsidR="000431A9" w:rsidRPr="00E75E44">
        <w:rPr>
          <w:rFonts w:ascii="Verdana" w:hAnsi="Verdana" w:cs="Arial"/>
          <w:b/>
          <w:bCs/>
          <w:iCs/>
          <w:color w:val="000000"/>
          <w:sz w:val="20"/>
          <w:szCs w:val="20"/>
        </w:rPr>
        <w:t xml:space="preserve"> </w:t>
      </w:r>
      <w:r w:rsidRPr="00E75E44">
        <w:rPr>
          <w:rFonts w:ascii="Verdana" w:hAnsi="Verdana" w:cs="Arial"/>
          <w:bCs/>
          <w:iCs/>
          <w:color w:val="000000"/>
          <w:sz w:val="20"/>
          <w:szCs w:val="20"/>
        </w:rPr>
        <w:t>Podana cena ofertowa winna uwzględniać wszystkie wymagania SWZ oraz obejmować wszelkie koszty, jakie poniesie Wykonawca z tytułu należytej oraz zgodnej z obowiązującymi przepisami realizacji przedmiotu zamówienia</w:t>
      </w:r>
      <w:r w:rsidR="009E592F">
        <w:rPr>
          <w:rFonts w:ascii="Verdana" w:hAnsi="Verdana" w:cs="Arial"/>
          <w:bCs/>
          <w:iCs/>
          <w:color w:val="000000"/>
          <w:sz w:val="20"/>
          <w:szCs w:val="20"/>
        </w:rPr>
        <w:t>.</w:t>
      </w:r>
      <w:r w:rsidRPr="00E75E44">
        <w:rPr>
          <w:rFonts w:ascii="Verdana" w:hAnsi="Verdana" w:cs="Arial"/>
          <w:bCs/>
          <w:iCs/>
          <w:color w:val="000000"/>
          <w:sz w:val="20"/>
          <w:szCs w:val="20"/>
        </w:rPr>
        <w:t xml:space="preserve"> </w:t>
      </w:r>
    </w:p>
    <w:p w:rsidR="0089023F" w:rsidRPr="00E75E44" w:rsidRDefault="0089023F" w:rsidP="008E5D98">
      <w:pPr>
        <w:pStyle w:val="Tekstpodstawowy"/>
        <w:numPr>
          <w:ilvl w:val="0"/>
          <w:numId w:val="20"/>
        </w:numPr>
        <w:spacing w:after="0" w:line="276" w:lineRule="auto"/>
        <w:jc w:val="both"/>
        <w:rPr>
          <w:rFonts w:ascii="Verdana" w:hAnsi="Verdana" w:cs="Arial"/>
          <w:bCs/>
          <w:iCs/>
          <w:color w:val="000000"/>
          <w:sz w:val="20"/>
          <w:szCs w:val="20"/>
        </w:rPr>
      </w:pPr>
      <w:r w:rsidRPr="00E75E44">
        <w:rPr>
          <w:rFonts w:ascii="Verdana" w:hAnsi="Verdana" w:cs="Arial"/>
          <w:bCs/>
          <w:iCs/>
          <w:color w:val="000000"/>
          <w:sz w:val="20"/>
          <w:szCs w:val="20"/>
        </w:rPr>
        <w:t xml:space="preserve">Cena ofertowa powinna obejmować pełne wykonanie przedmiotu zamówienia, na podstawie: </w:t>
      </w:r>
      <w:r w:rsidR="00393DC5">
        <w:rPr>
          <w:rFonts w:ascii="Verdana" w:hAnsi="Verdana" w:cs="Arial"/>
          <w:bCs/>
          <w:iCs/>
          <w:color w:val="000000"/>
          <w:sz w:val="20"/>
          <w:szCs w:val="20"/>
        </w:rPr>
        <w:t>przedmiar</w:t>
      </w:r>
      <w:r w:rsidR="002A328A">
        <w:rPr>
          <w:rFonts w:ascii="Verdana" w:hAnsi="Verdana" w:cs="Arial"/>
          <w:bCs/>
          <w:iCs/>
          <w:color w:val="000000"/>
          <w:sz w:val="20"/>
          <w:szCs w:val="20"/>
        </w:rPr>
        <w:t>u robót</w:t>
      </w:r>
      <w:r w:rsidRPr="00E75E44">
        <w:rPr>
          <w:rFonts w:ascii="Verdana" w:hAnsi="Verdana" w:cs="Arial"/>
          <w:bCs/>
          <w:iCs/>
          <w:color w:val="000000"/>
          <w:sz w:val="20"/>
          <w:szCs w:val="20"/>
        </w:rPr>
        <w:t>, specyfikacji technicznej wykonania i odbioru robót, opisu przedmiotu zamówienia w SWZ, w tym</w:t>
      </w:r>
      <w:r w:rsidR="000F19BC" w:rsidRPr="00E75E44">
        <w:rPr>
          <w:rFonts w:ascii="Verdana" w:hAnsi="Verdana" w:cs="Arial"/>
          <w:bCs/>
          <w:iCs/>
          <w:color w:val="000000"/>
          <w:sz w:val="20"/>
          <w:szCs w:val="20"/>
        </w:rPr>
        <w:t xml:space="preserve"> </w:t>
      </w:r>
      <w:r w:rsidRPr="00E75E44">
        <w:rPr>
          <w:rFonts w:ascii="Verdana" w:hAnsi="Verdana" w:cs="Arial"/>
          <w:bCs/>
          <w:iCs/>
          <w:color w:val="000000"/>
          <w:sz w:val="20"/>
          <w:szCs w:val="20"/>
        </w:rPr>
        <w:t>postanowień umowy.</w:t>
      </w:r>
      <w:r w:rsidR="000F19BC" w:rsidRPr="00E75E44">
        <w:rPr>
          <w:rFonts w:ascii="Verdana" w:hAnsi="Verdana" w:cs="Arial"/>
          <w:bCs/>
          <w:iCs/>
          <w:color w:val="000000"/>
          <w:sz w:val="20"/>
          <w:szCs w:val="20"/>
        </w:rPr>
        <w:t xml:space="preserve"> </w:t>
      </w:r>
    </w:p>
    <w:p w:rsidR="00915FCA" w:rsidRPr="00E75E44" w:rsidRDefault="00326B39" w:rsidP="008E5D98">
      <w:pPr>
        <w:pStyle w:val="Tekstpodstawowy"/>
        <w:numPr>
          <w:ilvl w:val="0"/>
          <w:numId w:val="20"/>
        </w:numPr>
        <w:spacing w:after="0" w:line="276" w:lineRule="auto"/>
        <w:jc w:val="both"/>
        <w:rPr>
          <w:rFonts w:ascii="Verdana" w:hAnsi="Verdana" w:cs="Arial"/>
          <w:bCs/>
          <w:iCs/>
          <w:color w:val="000000"/>
          <w:sz w:val="20"/>
          <w:szCs w:val="20"/>
        </w:rPr>
      </w:pPr>
      <w:r w:rsidRPr="00E75E44">
        <w:rPr>
          <w:rFonts w:ascii="Verdana" w:hAnsi="Verdana" w:cs="Arial"/>
          <w:bCs/>
          <w:iCs/>
          <w:color w:val="000000"/>
          <w:sz w:val="20"/>
          <w:szCs w:val="20"/>
        </w:rPr>
        <w:t>Na etapie przygotowania ofert Wykonawcy są zobowiązani przeanalizować wszystkie elementy dokumentacji przetargowej i w razie wątpliwości zgłosić pisemnie w</w:t>
      </w:r>
      <w:r w:rsidR="00FE610E">
        <w:rPr>
          <w:rFonts w:ascii="Verdana" w:hAnsi="Verdana" w:cs="Arial"/>
          <w:bCs/>
          <w:iCs/>
          <w:color w:val="000000"/>
          <w:sz w:val="20"/>
          <w:szCs w:val="20"/>
        </w:rPr>
        <w:t> </w:t>
      </w:r>
      <w:r w:rsidRPr="00E75E44">
        <w:rPr>
          <w:rFonts w:ascii="Verdana" w:hAnsi="Verdana" w:cs="Arial"/>
          <w:bCs/>
          <w:iCs/>
          <w:color w:val="000000"/>
          <w:sz w:val="20"/>
          <w:szCs w:val="20"/>
        </w:rPr>
        <w:t xml:space="preserve"> przewidzianym trybie wszelkie zastrzeżenia, uwagi i zauważone nieścisłości. Zamawiający w przewidzianym trybie odpowie pisemnie na wszelkie pytania.</w:t>
      </w:r>
    </w:p>
    <w:p w:rsidR="00915FCA" w:rsidRPr="00E75E44" w:rsidRDefault="00326B39" w:rsidP="008E5D98">
      <w:pPr>
        <w:pStyle w:val="Tekstpodstawowy"/>
        <w:numPr>
          <w:ilvl w:val="0"/>
          <w:numId w:val="20"/>
        </w:numPr>
        <w:spacing w:after="0" w:line="276" w:lineRule="auto"/>
        <w:jc w:val="both"/>
        <w:rPr>
          <w:rFonts w:ascii="Verdana" w:hAnsi="Verdana" w:cs="Arial"/>
          <w:bCs/>
          <w:iCs/>
          <w:color w:val="000000"/>
          <w:sz w:val="20"/>
          <w:szCs w:val="20"/>
        </w:rPr>
      </w:pPr>
      <w:r w:rsidRPr="00E75E44">
        <w:rPr>
          <w:rFonts w:ascii="Verdana" w:hAnsi="Verdana" w:cs="Arial"/>
          <w:bCs/>
          <w:iCs/>
          <w:color w:val="000000"/>
          <w:sz w:val="20"/>
          <w:szCs w:val="20"/>
        </w:rPr>
        <w:t>Zamawiający przyjmuje, iż Wykonawca uwzględnił w cenie ofertowej wszystkie wymagania</w:t>
      </w:r>
      <w:r w:rsidR="000F19BC" w:rsidRPr="00E75E44">
        <w:rPr>
          <w:rFonts w:ascii="Verdana" w:hAnsi="Verdana" w:cs="Arial"/>
          <w:bCs/>
          <w:iCs/>
          <w:color w:val="000000"/>
          <w:sz w:val="20"/>
          <w:szCs w:val="20"/>
        </w:rPr>
        <w:t xml:space="preserve"> </w:t>
      </w:r>
      <w:r w:rsidRPr="00E75E44">
        <w:rPr>
          <w:rFonts w:ascii="Verdana" w:hAnsi="Verdana" w:cs="Arial"/>
          <w:bCs/>
          <w:iCs/>
          <w:color w:val="000000"/>
          <w:sz w:val="20"/>
          <w:szCs w:val="20"/>
        </w:rPr>
        <w:t xml:space="preserve">i zobowiązania zawarte we wszystkich częściach dokumentacji </w:t>
      </w:r>
      <w:r w:rsidR="00393DC5">
        <w:rPr>
          <w:rFonts w:ascii="Verdana" w:eastAsiaTheme="minorHAnsi" w:hAnsi="Verdana" w:cstheme="minorBidi"/>
          <w:sz w:val="20"/>
          <w:szCs w:val="20"/>
          <w:lang w:eastAsia="en-US"/>
        </w:rPr>
        <w:t>przetargowej</w:t>
      </w:r>
      <w:r w:rsidR="004B3239" w:rsidRPr="00E75E44">
        <w:rPr>
          <w:rFonts w:ascii="Verdana" w:eastAsiaTheme="minorHAnsi" w:hAnsi="Verdana" w:cstheme="minorBidi"/>
          <w:sz w:val="20"/>
          <w:szCs w:val="20"/>
          <w:lang w:eastAsia="en-US"/>
        </w:rPr>
        <w:t>,</w:t>
      </w:r>
      <w:r w:rsidRPr="00E75E44">
        <w:rPr>
          <w:rFonts w:ascii="Verdana" w:hAnsi="Verdana" w:cs="Arial"/>
          <w:bCs/>
          <w:iCs/>
          <w:color w:val="000000"/>
          <w:sz w:val="20"/>
          <w:szCs w:val="20"/>
        </w:rPr>
        <w:t xml:space="preserve"> specyfikacji technicznej wykonania i odbioru robót budowlanych, zgodnie z</w:t>
      </w:r>
      <w:r w:rsidR="00FE610E">
        <w:rPr>
          <w:rFonts w:ascii="Verdana" w:hAnsi="Verdana" w:cs="Arial"/>
          <w:bCs/>
          <w:iCs/>
          <w:color w:val="000000"/>
          <w:sz w:val="20"/>
          <w:szCs w:val="20"/>
        </w:rPr>
        <w:t> </w:t>
      </w:r>
      <w:r w:rsidRPr="00E75E44">
        <w:rPr>
          <w:rFonts w:ascii="Verdana" w:hAnsi="Verdana" w:cs="Arial"/>
          <w:bCs/>
          <w:iCs/>
          <w:color w:val="000000"/>
          <w:sz w:val="20"/>
          <w:szCs w:val="20"/>
        </w:rPr>
        <w:t xml:space="preserve"> obowiązującymi normami i przepisami, zarówno te które zostały wyraźnie określone bądź jedynie zasygnalizowane i że odpowiednio wycenił.</w:t>
      </w:r>
    </w:p>
    <w:p w:rsidR="00326B39" w:rsidRPr="00E75E44" w:rsidRDefault="00326B39" w:rsidP="008E5D98">
      <w:pPr>
        <w:pStyle w:val="Tekstpodstawowy"/>
        <w:numPr>
          <w:ilvl w:val="0"/>
          <w:numId w:val="20"/>
        </w:numPr>
        <w:spacing w:after="0" w:line="276" w:lineRule="auto"/>
        <w:jc w:val="both"/>
        <w:rPr>
          <w:rFonts w:ascii="Verdana" w:hAnsi="Verdana" w:cs="Arial"/>
          <w:bCs/>
          <w:iCs/>
          <w:color w:val="000000"/>
          <w:sz w:val="20"/>
          <w:szCs w:val="20"/>
        </w:rPr>
      </w:pPr>
      <w:r w:rsidRPr="00E75E44">
        <w:rPr>
          <w:rFonts w:ascii="Verdana" w:hAnsi="Verdana" w:cs="Arial"/>
          <w:bCs/>
          <w:iCs/>
          <w:color w:val="000000"/>
          <w:sz w:val="20"/>
          <w:szCs w:val="20"/>
        </w:rPr>
        <w:t>Dopuszcza się zastosowanie przez Wykonawcę rozwiązań równoważnych w stosunku do przedstawionych w dokumentacji przetargowej, pod warunkiem, że :</w:t>
      </w:r>
    </w:p>
    <w:p w:rsidR="00326B39" w:rsidRPr="00E75E44" w:rsidRDefault="00326B39" w:rsidP="008E5D98">
      <w:pPr>
        <w:numPr>
          <w:ilvl w:val="2"/>
          <w:numId w:val="9"/>
        </w:numPr>
        <w:spacing w:before="120" w:after="120" w:line="276" w:lineRule="auto"/>
        <w:jc w:val="both"/>
        <w:rPr>
          <w:rFonts w:ascii="Verdana" w:hAnsi="Verdana" w:cs="Arial"/>
          <w:bCs/>
          <w:iCs/>
          <w:color w:val="000000"/>
          <w:sz w:val="20"/>
          <w:szCs w:val="20"/>
        </w:rPr>
      </w:pPr>
      <w:r w:rsidRPr="00E75E44">
        <w:rPr>
          <w:rFonts w:ascii="Verdana" w:hAnsi="Verdana" w:cs="Arial"/>
          <w:bCs/>
          <w:iCs/>
          <w:color w:val="000000"/>
          <w:sz w:val="20"/>
          <w:szCs w:val="20"/>
        </w:rPr>
        <w:t>parametry</w:t>
      </w:r>
      <w:r w:rsidR="000F19BC" w:rsidRPr="00E75E44">
        <w:rPr>
          <w:rFonts w:ascii="Verdana" w:hAnsi="Verdana" w:cs="Arial"/>
          <w:bCs/>
          <w:iCs/>
          <w:color w:val="000000"/>
          <w:sz w:val="20"/>
          <w:szCs w:val="20"/>
        </w:rPr>
        <w:t xml:space="preserve"> </w:t>
      </w:r>
      <w:r w:rsidRPr="00E75E44">
        <w:rPr>
          <w:rFonts w:ascii="Verdana" w:hAnsi="Verdana" w:cs="Arial"/>
          <w:bCs/>
          <w:iCs/>
          <w:color w:val="000000"/>
          <w:sz w:val="20"/>
          <w:szCs w:val="20"/>
        </w:rPr>
        <w:t>techniczne, użytkowe i eksploatacyjne są co najmniej takie same lub lepsze</w:t>
      </w:r>
      <w:r w:rsidR="000F19BC" w:rsidRPr="00E75E44">
        <w:rPr>
          <w:rFonts w:ascii="Verdana" w:hAnsi="Verdana" w:cs="Arial"/>
          <w:bCs/>
          <w:iCs/>
          <w:color w:val="000000"/>
          <w:sz w:val="20"/>
          <w:szCs w:val="20"/>
        </w:rPr>
        <w:t xml:space="preserve"> </w:t>
      </w:r>
      <w:r w:rsidRPr="00E75E44">
        <w:rPr>
          <w:rFonts w:ascii="Verdana" w:hAnsi="Verdana" w:cs="Arial"/>
          <w:bCs/>
          <w:iCs/>
          <w:color w:val="000000"/>
          <w:sz w:val="20"/>
          <w:szCs w:val="20"/>
        </w:rPr>
        <w:t xml:space="preserve">od parametrów wymienionych w dokumentacji </w:t>
      </w:r>
      <w:r w:rsidR="00393DC5">
        <w:rPr>
          <w:rFonts w:ascii="Verdana" w:eastAsiaTheme="minorHAnsi" w:hAnsi="Verdana" w:cstheme="minorBidi"/>
          <w:sz w:val="20"/>
          <w:szCs w:val="20"/>
          <w:lang w:eastAsia="en-US"/>
        </w:rPr>
        <w:t>przetargowej</w:t>
      </w:r>
      <w:r w:rsidRPr="00E75E44">
        <w:rPr>
          <w:rFonts w:ascii="Verdana" w:hAnsi="Verdana" w:cs="Arial"/>
          <w:bCs/>
          <w:iCs/>
          <w:color w:val="000000"/>
          <w:sz w:val="20"/>
          <w:szCs w:val="20"/>
        </w:rPr>
        <w:t>,</w:t>
      </w:r>
    </w:p>
    <w:p w:rsidR="00326B39" w:rsidRPr="00E75E44" w:rsidRDefault="00326B39" w:rsidP="008E5D98">
      <w:pPr>
        <w:numPr>
          <w:ilvl w:val="2"/>
          <w:numId w:val="9"/>
        </w:numPr>
        <w:spacing w:before="120" w:after="120" w:line="276" w:lineRule="auto"/>
        <w:jc w:val="both"/>
        <w:rPr>
          <w:rFonts w:ascii="Verdana" w:hAnsi="Verdana" w:cs="Arial"/>
          <w:bCs/>
          <w:iCs/>
          <w:color w:val="000000"/>
          <w:sz w:val="20"/>
          <w:szCs w:val="20"/>
        </w:rPr>
      </w:pPr>
      <w:r w:rsidRPr="00E75E44">
        <w:rPr>
          <w:rFonts w:ascii="Verdana" w:hAnsi="Verdana" w:cs="Arial"/>
          <w:bCs/>
          <w:iCs/>
          <w:color w:val="000000"/>
          <w:sz w:val="20"/>
          <w:szCs w:val="20"/>
        </w:rPr>
        <w:t xml:space="preserve">nie prowadzą do zmiany rozwiązań </w:t>
      </w:r>
      <w:r w:rsidR="00393DC5">
        <w:rPr>
          <w:rFonts w:ascii="Verdana" w:hAnsi="Verdana" w:cs="Arial"/>
          <w:bCs/>
          <w:iCs/>
          <w:color w:val="000000"/>
          <w:sz w:val="20"/>
          <w:szCs w:val="20"/>
        </w:rPr>
        <w:t>przetargowych</w:t>
      </w:r>
      <w:r w:rsidRPr="00E75E44">
        <w:rPr>
          <w:rFonts w:ascii="Verdana" w:hAnsi="Verdana" w:cs="Arial"/>
          <w:bCs/>
          <w:iCs/>
          <w:color w:val="000000"/>
          <w:sz w:val="20"/>
          <w:szCs w:val="20"/>
        </w:rPr>
        <w:t>,</w:t>
      </w:r>
    </w:p>
    <w:p w:rsidR="00326B39" w:rsidRPr="00393DC5" w:rsidRDefault="00326B39" w:rsidP="00393DC5">
      <w:pPr>
        <w:numPr>
          <w:ilvl w:val="2"/>
          <w:numId w:val="9"/>
        </w:numPr>
        <w:spacing w:before="120" w:after="120" w:line="276" w:lineRule="auto"/>
        <w:jc w:val="both"/>
        <w:rPr>
          <w:rFonts w:ascii="Verdana" w:hAnsi="Verdana" w:cs="Arial"/>
          <w:bCs/>
          <w:iCs/>
          <w:color w:val="000000"/>
          <w:sz w:val="20"/>
          <w:szCs w:val="20"/>
        </w:rPr>
      </w:pPr>
      <w:r w:rsidRPr="004331E4">
        <w:rPr>
          <w:rFonts w:ascii="Verdana" w:hAnsi="Verdana" w:cs="Arial"/>
          <w:bCs/>
          <w:iCs/>
          <w:color w:val="000000"/>
          <w:sz w:val="20"/>
          <w:szCs w:val="20"/>
        </w:rPr>
        <w:t>geometria, faktura, kolorystyka materiałów nie wpływa na przyjęte</w:t>
      </w:r>
      <w:r w:rsidR="000F19BC" w:rsidRPr="004331E4">
        <w:rPr>
          <w:rFonts w:ascii="Verdana" w:hAnsi="Verdana" w:cs="Arial"/>
          <w:bCs/>
          <w:iCs/>
          <w:color w:val="000000"/>
          <w:sz w:val="20"/>
          <w:szCs w:val="20"/>
        </w:rPr>
        <w:t xml:space="preserve"> </w:t>
      </w:r>
      <w:r w:rsidRPr="004331E4">
        <w:rPr>
          <w:rFonts w:ascii="Verdana" w:hAnsi="Verdana" w:cs="Arial"/>
          <w:bCs/>
          <w:iCs/>
          <w:color w:val="000000"/>
          <w:sz w:val="20"/>
          <w:szCs w:val="20"/>
        </w:rPr>
        <w:t>rozwiązani</w:t>
      </w:r>
      <w:r w:rsidR="002A328A">
        <w:rPr>
          <w:rFonts w:ascii="Verdana" w:hAnsi="Verdana" w:cs="Arial"/>
          <w:bCs/>
          <w:iCs/>
          <w:color w:val="000000"/>
          <w:sz w:val="20"/>
          <w:szCs w:val="20"/>
        </w:rPr>
        <w:t>a architektoniczne.</w:t>
      </w:r>
    </w:p>
    <w:p w:rsidR="004331E4" w:rsidRPr="004331E4" w:rsidRDefault="004331E4" w:rsidP="004331E4">
      <w:pPr>
        <w:spacing w:before="120" w:after="120" w:line="276" w:lineRule="auto"/>
        <w:ind w:left="1021"/>
        <w:jc w:val="both"/>
        <w:rPr>
          <w:rFonts w:ascii="Verdana" w:hAnsi="Verdana" w:cs="Arial"/>
          <w:bCs/>
          <w:iCs/>
          <w:color w:val="000000"/>
          <w:sz w:val="20"/>
          <w:szCs w:val="20"/>
        </w:rPr>
      </w:pPr>
    </w:p>
    <w:p w:rsidR="00702BDD" w:rsidRPr="00E75E44" w:rsidRDefault="00702BDD" w:rsidP="008E5D98">
      <w:pPr>
        <w:spacing w:before="120" w:after="120" w:line="276" w:lineRule="auto"/>
        <w:jc w:val="both"/>
        <w:rPr>
          <w:rFonts w:ascii="Verdana" w:hAnsi="Verdana"/>
          <w:i/>
          <w:color w:val="0070C0"/>
          <w:sz w:val="20"/>
          <w:szCs w:val="20"/>
          <w:u w:val="single"/>
        </w:rPr>
      </w:pPr>
      <w:r w:rsidRPr="00E75E44">
        <w:rPr>
          <w:rFonts w:ascii="Verdana" w:hAnsi="Verdana"/>
          <w:i/>
          <w:color w:val="0070C0"/>
          <w:sz w:val="20"/>
          <w:szCs w:val="20"/>
          <w:u w:val="single"/>
        </w:rPr>
        <w:t>Wytyczne przygotowa</w:t>
      </w:r>
      <w:r w:rsidR="000A1F67" w:rsidRPr="00E75E44">
        <w:rPr>
          <w:rFonts w:ascii="Verdana" w:hAnsi="Verdana"/>
          <w:i/>
          <w:color w:val="0070C0"/>
          <w:sz w:val="20"/>
          <w:szCs w:val="20"/>
          <w:u w:val="single"/>
        </w:rPr>
        <w:t>li</w:t>
      </w:r>
      <w:r w:rsidRPr="00E75E44">
        <w:rPr>
          <w:rFonts w:ascii="Verdana" w:hAnsi="Verdana"/>
          <w:i/>
          <w:color w:val="0070C0"/>
          <w:sz w:val="20"/>
          <w:szCs w:val="20"/>
          <w:u w:val="single"/>
        </w:rPr>
        <w:t>:</w:t>
      </w:r>
    </w:p>
    <w:p w:rsidR="004B3239" w:rsidRPr="00E75E44" w:rsidRDefault="004B3239" w:rsidP="008E5D98">
      <w:pPr>
        <w:spacing w:before="120" w:after="120" w:line="276" w:lineRule="auto"/>
        <w:contextualSpacing/>
        <w:jc w:val="both"/>
        <w:rPr>
          <w:rFonts w:ascii="Verdana" w:hAnsi="Verdana"/>
          <w:i/>
          <w:color w:val="0070C0"/>
          <w:sz w:val="20"/>
          <w:szCs w:val="20"/>
        </w:rPr>
      </w:pPr>
      <w:r w:rsidRPr="00E75E44">
        <w:rPr>
          <w:rFonts w:ascii="Verdana" w:hAnsi="Verdana"/>
          <w:i/>
          <w:color w:val="0070C0"/>
          <w:sz w:val="20"/>
          <w:szCs w:val="20"/>
        </w:rPr>
        <w:t>Dariusz Mendyk</w:t>
      </w:r>
    </w:p>
    <w:p w:rsidR="004B3239" w:rsidRPr="00E75E44" w:rsidRDefault="004B3239" w:rsidP="008E5D98">
      <w:pPr>
        <w:spacing w:before="120" w:after="120" w:line="276" w:lineRule="auto"/>
        <w:contextualSpacing/>
        <w:jc w:val="both"/>
        <w:rPr>
          <w:rFonts w:ascii="Verdana" w:hAnsi="Verdana"/>
          <w:i/>
          <w:color w:val="0070C0"/>
          <w:sz w:val="20"/>
          <w:szCs w:val="20"/>
        </w:rPr>
      </w:pPr>
      <w:r w:rsidRPr="00E75E44">
        <w:rPr>
          <w:rFonts w:ascii="Verdana" w:hAnsi="Verdana"/>
          <w:i/>
          <w:color w:val="0070C0"/>
          <w:sz w:val="20"/>
          <w:szCs w:val="20"/>
        </w:rPr>
        <w:t>Dariusz Piwowar</w:t>
      </w:r>
    </w:p>
    <w:sectPr w:rsidR="004B3239" w:rsidRPr="00E75E44" w:rsidSect="00FA55E7">
      <w:headerReference w:type="default" r:id="rId10"/>
      <w:footerReference w:type="default" r:id="rId11"/>
      <w:headerReference w:type="first" r:id="rId12"/>
      <w:footnotePr>
        <w:pos w:val="beneathText"/>
      </w:footnotePr>
      <w:pgSz w:w="11905" w:h="16837"/>
      <w:pgMar w:top="709" w:right="1080" w:bottom="1276" w:left="1080" w:header="426"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895" w:rsidRDefault="00D92895">
      <w:r>
        <w:separator/>
      </w:r>
    </w:p>
  </w:endnote>
  <w:endnote w:type="continuationSeparator" w:id="0">
    <w:p w:rsidR="00D92895" w:rsidRDefault="00D92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Reference Sans Serif">
    <w:panose1 w:val="020B0604030504040204"/>
    <w:charset w:val="EE"/>
    <w:family w:val="swiss"/>
    <w:pitch w:val="variable"/>
    <w:sig w:usb0="20000287" w:usb1="00000000"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D98" w:rsidRPr="005C48C4" w:rsidRDefault="008E5D98">
    <w:pPr>
      <w:pStyle w:val="Stopka"/>
      <w:jc w:val="center"/>
      <w:rPr>
        <w:rFonts w:ascii="Verdana" w:hAnsi="Verdana"/>
        <w:sz w:val="20"/>
        <w:szCs w:val="20"/>
      </w:rPr>
    </w:pPr>
    <w:r w:rsidRPr="005C48C4">
      <w:rPr>
        <w:rFonts w:ascii="Verdana" w:hAnsi="Verdana"/>
        <w:sz w:val="20"/>
        <w:szCs w:val="20"/>
      </w:rPr>
      <w:fldChar w:fldCharType="begin"/>
    </w:r>
    <w:r w:rsidRPr="005C48C4">
      <w:rPr>
        <w:rFonts w:ascii="Verdana" w:hAnsi="Verdana"/>
        <w:sz w:val="20"/>
        <w:szCs w:val="20"/>
      </w:rPr>
      <w:instrText xml:space="preserve"> PAGE   \* MERGEFORMAT </w:instrText>
    </w:r>
    <w:r w:rsidRPr="005C48C4">
      <w:rPr>
        <w:rFonts w:ascii="Verdana" w:hAnsi="Verdana"/>
        <w:sz w:val="20"/>
        <w:szCs w:val="20"/>
      </w:rPr>
      <w:fldChar w:fldCharType="separate"/>
    </w:r>
    <w:r w:rsidR="00BF1FA6">
      <w:rPr>
        <w:rFonts w:ascii="Verdana" w:hAnsi="Verdana"/>
        <w:noProof/>
        <w:sz w:val="20"/>
        <w:szCs w:val="20"/>
      </w:rPr>
      <w:t>4</w:t>
    </w:r>
    <w:r w:rsidRPr="005C48C4">
      <w:rPr>
        <w:rFonts w:ascii="Verdana" w:hAnsi="Verdana"/>
        <w:sz w:val="20"/>
        <w:szCs w:val="20"/>
      </w:rPr>
      <w:fldChar w:fldCharType="end"/>
    </w:r>
  </w:p>
  <w:p w:rsidR="008E5D98" w:rsidRDefault="008E5D98">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895" w:rsidRDefault="00D92895">
      <w:r>
        <w:separator/>
      </w:r>
    </w:p>
  </w:footnote>
  <w:footnote w:type="continuationSeparator" w:id="0">
    <w:p w:rsidR="00D92895" w:rsidRDefault="00D92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D98" w:rsidRDefault="008E5D98" w:rsidP="00AE4D49">
    <w:pPr>
      <w:pStyle w:val="Nagwek"/>
    </w:pPr>
  </w:p>
  <w:p w:rsidR="008E5D98" w:rsidRDefault="008E5D9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5D98" w:rsidRPr="000318A7" w:rsidRDefault="008E5D98" w:rsidP="00CA064C">
    <w:pPr>
      <w:pStyle w:val="Nagwek"/>
      <w:ind w:left="-1417"/>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502"/>
        </w:tabs>
        <w:ind w:left="502" w:hanging="360"/>
      </w:pPr>
      <w:rPr>
        <w:color w:val="auto"/>
      </w:rPr>
    </w:lvl>
    <w:lvl w:ilvl="1">
      <w:start w:val="1"/>
      <w:numFmt w:val="decimal"/>
      <w:pStyle w:val="Nagwek2"/>
      <w:lvlText w:val="%2."/>
      <w:lvlJc w:val="left"/>
      <w:pPr>
        <w:tabs>
          <w:tab w:val="num" w:pos="1080"/>
        </w:tabs>
        <w:ind w:left="1080" w:hanging="36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1800"/>
        </w:tabs>
        <w:ind w:left="1800" w:hanging="360"/>
      </w:pPr>
    </w:lvl>
  </w:abstractNum>
  <w:abstractNum w:abstractNumId="2" w15:restartNumberingAfterBreak="0">
    <w:nsid w:val="00000003"/>
    <w:multiLevelType w:val="multilevel"/>
    <w:tmpl w:val="2A92920C"/>
    <w:name w:val="WW8Num3"/>
    <w:lvl w:ilvl="0">
      <w:start w:val="9"/>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928"/>
        </w:tabs>
        <w:ind w:left="928" w:hanging="360"/>
      </w:pPr>
      <w:rPr>
        <w:rFonts w:hint="default"/>
      </w:rPr>
    </w:lvl>
    <w:lvl w:ilvl="2">
      <w:start w:val="1"/>
      <w:numFmt w:val="lowerRoman"/>
      <w:lvlText w:val="%3."/>
      <w:lvlJc w:val="right"/>
      <w:pPr>
        <w:tabs>
          <w:tab w:val="num" w:pos="2018"/>
        </w:tabs>
        <w:ind w:left="2018" w:hanging="180"/>
      </w:pPr>
      <w:rPr>
        <w:rFonts w:hint="default"/>
      </w:rPr>
    </w:lvl>
    <w:lvl w:ilvl="3">
      <w:start w:val="1"/>
      <w:numFmt w:val="decimal"/>
      <w:lvlText w:val="%4."/>
      <w:lvlJc w:val="left"/>
      <w:pPr>
        <w:tabs>
          <w:tab w:val="num" w:pos="2738"/>
        </w:tabs>
        <w:ind w:left="2738" w:hanging="360"/>
      </w:pPr>
      <w:rPr>
        <w:rFonts w:hint="default"/>
      </w:rPr>
    </w:lvl>
    <w:lvl w:ilvl="4">
      <w:start w:val="1"/>
      <w:numFmt w:val="lowerLetter"/>
      <w:lvlText w:val="%5."/>
      <w:lvlJc w:val="left"/>
      <w:pPr>
        <w:tabs>
          <w:tab w:val="num" w:pos="3458"/>
        </w:tabs>
        <w:ind w:left="3458" w:hanging="360"/>
      </w:pPr>
      <w:rPr>
        <w:rFonts w:hint="default"/>
      </w:rPr>
    </w:lvl>
    <w:lvl w:ilvl="5">
      <w:start w:val="1"/>
      <w:numFmt w:val="lowerRoman"/>
      <w:lvlText w:val="%6."/>
      <w:lvlJc w:val="right"/>
      <w:pPr>
        <w:tabs>
          <w:tab w:val="num" w:pos="4178"/>
        </w:tabs>
        <w:ind w:left="4178" w:hanging="180"/>
      </w:pPr>
      <w:rPr>
        <w:rFonts w:hint="default"/>
      </w:rPr>
    </w:lvl>
    <w:lvl w:ilvl="6">
      <w:start w:val="1"/>
      <w:numFmt w:val="decimal"/>
      <w:lvlText w:val="%7."/>
      <w:lvlJc w:val="left"/>
      <w:pPr>
        <w:tabs>
          <w:tab w:val="num" w:pos="4898"/>
        </w:tabs>
        <w:ind w:left="4898" w:hanging="360"/>
      </w:pPr>
      <w:rPr>
        <w:rFonts w:hint="default"/>
      </w:rPr>
    </w:lvl>
    <w:lvl w:ilvl="7">
      <w:start w:val="1"/>
      <w:numFmt w:val="lowerLetter"/>
      <w:lvlText w:val="%8."/>
      <w:lvlJc w:val="left"/>
      <w:pPr>
        <w:tabs>
          <w:tab w:val="num" w:pos="5618"/>
        </w:tabs>
        <w:ind w:left="5618" w:hanging="360"/>
      </w:pPr>
      <w:rPr>
        <w:rFonts w:hint="default"/>
      </w:rPr>
    </w:lvl>
    <w:lvl w:ilvl="8">
      <w:start w:val="1"/>
      <w:numFmt w:val="lowerRoman"/>
      <w:lvlText w:val="%9."/>
      <w:lvlJc w:val="right"/>
      <w:pPr>
        <w:tabs>
          <w:tab w:val="num" w:pos="6338"/>
        </w:tabs>
        <w:ind w:left="6338" w:hanging="180"/>
      </w:pPr>
      <w:rPr>
        <w:rFonts w:hint="default"/>
      </w:rPr>
    </w:lvl>
  </w:abstractNum>
  <w:abstractNum w:abstractNumId="3" w15:restartNumberingAfterBreak="0">
    <w:nsid w:val="00000004"/>
    <w:multiLevelType w:val="singleLevel"/>
    <w:tmpl w:val="8ACAD2D8"/>
    <w:name w:val="WW8Num4"/>
    <w:lvl w:ilvl="0">
      <w:start w:val="1"/>
      <w:numFmt w:val="decimal"/>
      <w:lvlText w:val="%1."/>
      <w:lvlJc w:val="left"/>
      <w:pPr>
        <w:tabs>
          <w:tab w:val="num" w:pos="720"/>
        </w:tabs>
        <w:ind w:left="720" w:hanging="360"/>
      </w:pPr>
      <w:rPr>
        <w:rFonts w:ascii="Verdana" w:hAnsi="Verdana" w:hint="default"/>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1800"/>
        </w:tabs>
        <w:ind w:left="1800" w:hanging="360"/>
      </w:pPr>
    </w:lvl>
  </w:abstractNum>
  <w:abstractNum w:abstractNumId="5"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928"/>
        </w:tabs>
        <w:ind w:left="928" w:hanging="360"/>
      </w:pPr>
      <w:rPr>
        <w:rFonts w:ascii="Symbol" w:hAnsi="Symbol"/>
      </w:rPr>
    </w:lvl>
  </w:abstractNum>
  <w:abstractNum w:abstractNumId="7" w15:restartNumberingAfterBreak="0">
    <w:nsid w:val="00000008"/>
    <w:multiLevelType w:val="singleLevel"/>
    <w:tmpl w:val="BAEEEBC6"/>
    <w:name w:val="WW8Num8"/>
    <w:lvl w:ilvl="0">
      <w:start w:val="1"/>
      <w:numFmt w:val="lowerLetter"/>
      <w:lvlText w:val="%1)"/>
      <w:lvlJc w:val="left"/>
      <w:pPr>
        <w:tabs>
          <w:tab w:val="num" w:pos="1800"/>
        </w:tabs>
        <w:ind w:left="1800" w:hanging="360"/>
      </w:pPr>
      <w:rPr>
        <w:color w:val="auto"/>
      </w:rPr>
    </w:lvl>
  </w:abstractNum>
  <w:abstractNum w:abstractNumId="8" w15:restartNumberingAfterBreak="0">
    <w:nsid w:val="00000009"/>
    <w:multiLevelType w:val="singleLevel"/>
    <w:tmpl w:val="00000009"/>
    <w:name w:val="WW8Num9"/>
    <w:lvl w:ilvl="0">
      <w:start w:val="1"/>
      <w:numFmt w:val="bullet"/>
      <w:lvlText w:val=""/>
      <w:lvlJc w:val="left"/>
      <w:pPr>
        <w:tabs>
          <w:tab w:val="num" w:pos="1440"/>
        </w:tabs>
        <w:ind w:left="1440" w:hanging="360"/>
      </w:pPr>
      <w:rPr>
        <w:rFonts w:ascii="Symbol" w:hAnsi="Symbol"/>
      </w:rPr>
    </w:lvl>
  </w:abstractNum>
  <w:abstractNum w:abstractNumId="9" w15:restartNumberingAfterBreak="0">
    <w:nsid w:val="0000000A"/>
    <w:multiLevelType w:val="singleLevel"/>
    <w:tmpl w:val="93A251A8"/>
    <w:name w:val="WW8Num10"/>
    <w:lvl w:ilvl="0">
      <w:start w:val="1"/>
      <w:numFmt w:val="lowerLetter"/>
      <w:lvlText w:val="%1)"/>
      <w:lvlJc w:val="left"/>
      <w:pPr>
        <w:tabs>
          <w:tab w:val="num" w:pos="360"/>
        </w:tabs>
        <w:ind w:left="360" w:hanging="360"/>
      </w:pPr>
      <w:rPr>
        <w:b w:val="0"/>
        <w:color w:val="auto"/>
      </w:rPr>
    </w:lvl>
  </w:abstractNum>
  <w:abstractNum w:abstractNumId="10" w15:restartNumberingAfterBreak="0">
    <w:nsid w:val="0000000B"/>
    <w:multiLevelType w:val="singleLevel"/>
    <w:tmpl w:val="F45AD6FC"/>
    <w:name w:val="WW8Num11"/>
    <w:lvl w:ilvl="0">
      <w:start w:val="1"/>
      <w:numFmt w:val="bullet"/>
      <w:lvlText w:val=""/>
      <w:lvlJc w:val="left"/>
      <w:pPr>
        <w:tabs>
          <w:tab w:val="num" w:pos="643"/>
        </w:tabs>
        <w:ind w:left="643" w:hanging="360"/>
      </w:pPr>
      <w:rPr>
        <w:rFonts w:ascii="Symbol" w:hAnsi="Symbol"/>
        <w:b/>
        <w:i w:val="0"/>
        <w:color w:val="auto"/>
        <w:sz w:val="24"/>
        <w:szCs w:val="24"/>
      </w:rPr>
    </w:lvl>
  </w:abstractNum>
  <w:abstractNum w:abstractNumId="11" w15:restartNumberingAfterBreak="0">
    <w:nsid w:val="08A13647"/>
    <w:multiLevelType w:val="singleLevel"/>
    <w:tmpl w:val="928A2176"/>
    <w:lvl w:ilvl="0">
      <w:start w:val="1"/>
      <w:numFmt w:val="lowerLetter"/>
      <w:lvlText w:val="%1)"/>
      <w:lvlJc w:val="left"/>
      <w:pPr>
        <w:tabs>
          <w:tab w:val="num" w:pos="360"/>
        </w:tabs>
        <w:ind w:left="360" w:hanging="360"/>
      </w:pPr>
      <w:rPr>
        <w:b w:val="0"/>
        <w:strike w:val="0"/>
        <w:color w:val="auto"/>
      </w:rPr>
    </w:lvl>
  </w:abstractNum>
  <w:abstractNum w:abstractNumId="12" w15:restartNumberingAfterBreak="0">
    <w:nsid w:val="090117A1"/>
    <w:multiLevelType w:val="hybridMultilevel"/>
    <w:tmpl w:val="EA986BBA"/>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3" w15:restartNumberingAfterBreak="0">
    <w:nsid w:val="0C2226DB"/>
    <w:multiLevelType w:val="hybridMultilevel"/>
    <w:tmpl w:val="C09CB19A"/>
    <w:lvl w:ilvl="0" w:tplc="D944B23E">
      <w:start w:val="1"/>
      <w:numFmt w:val="bullet"/>
      <w:lvlText w:val="−"/>
      <w:lvlJc w:val="left"/>
      <w:pPr>
        <w:ind w:left="720" w:hanging="360"/>
      </w:pPr>
      <w:rPr>
        <w:rFonts w:ascii="Times New Roman" w:hAnsi="Times New Roman" w:cs="Times New Roman"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FAD16AE"/>
    <w:multiLevelType w:val="multilevel"/>
    <w:tmpl w:val="80FE268A"/>
    <w:lvl w:ilvl="0">
      <w:start w:val="1"/>
      <w:numFmt w:val="decimal"/>
      <w:lvlText w:val="%1."/>
      <w:lvlJc w:val="left"/>
      <w:pPr>
        <w:tabs>
          <w:tab w:val="num" w:pos="432"/>
        </w:tabs>
        <w:ind w:left="432" w:hanging="432"/>
      </w:pPr>
      <w:rPr>
        <w:b/>
        <w:i w:val="0"/>
        <w:sz w:val="24"/>
        <w:szCs w:val="24"/>
      </w:rPr>
    </w:lvl>
    <w:lvl w:ilvl="1">
      <w:start w:val="1"/>
      <w:numFmt w:val="bullet"/>
      <w:lvlText w:val=""/>
      <w:lvlJc w:val="left"/>
      <w:pPr>
        <w:tabs>
          <w:tab w:val="num" w:pos="680"/>
        </w:tabs>
        <w:ind w:left="680" w:hanging="680"/>
      </w:pPr>
      <w:rPr>
        <w:rFonts w:ascii="Symbol" w:hAnsi="Symbol" w:cs="Symbol" w:hint="default"/>
        <w:b w:val="0"/>
        <w:i w:val="0"/>
        <w:sz w:val="24"/>
        <w:szCs w:val="24"/>
      </w:rPr>
    </w:lvl>
    <w:lvl w:ilvl="2">
      <w:start w:val="1"/>
      <w:numFmt w:val="lowerLetter"/>
      <w:lvlText w:val="%3:"/>
      <w:lvlJc w:val="left"/>
      <w:pPr>
        <w:tabs>
          <w:tab w:val="num" w:pos="1021"/>
        </w:tabs>
        <w:ind w:left="1021" w:hanging="341"/>
      </w:pPr>
      <w:rPr>
        <w:b w:val="0"/>
        <w:i w:val="0"/>
        <w:sz w:val="20"/>
        <w:szCs w:val="20"/>
      </w:rPr>
    </w:lvl>
    <w:lvl w:ilvl="3">
      <w:start w:val="1"/>
      <w:numFmt w:val="bullet"/>
      <w:lvlText w:val=""/>
      <w:lvlJc w:val="left"/>
      <w:pPr>
        <w:tabs>
          <w:tab w:val="num" w:pos="864"/>
        </w:tabs>
        <w:ind w:left="864" w:hanging="864"/>
      </w:pPr>
      <w:rPr>
        <w:rFonts w:ascii="Symbol" w:hAnsi="Symbol" w:cs="Symbol" w:hint="default"/>
        <w:b w:val="0"/>
        <w:i w:val="0"/>
        <w:color w:val="auto"/>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23E794B"/>
    <w:multiLevelType w:val="hybridMultilevel"/>
    <w:tmpl w:val="28E09488"/>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3D1605C"/>
    <w:multiLevelType w:val="hybridMultilevel"/>
    <w:tmpl w:val="CDE694A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7" w15:restartNumberingAfterBreak="0">
    <w:nsid w:val="174B3D74"/>
    <w:multiLevelType w:val="hybridMultilevel"/>
    <w:tmpl w:val="7EE6B7D2"/>
    <w:lvl w:ilvl="0" w:tplc="0036917A">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18" w15:restartNumberingAfterBreak="0">
    <w:nsid w:val="19BE4D18"/>
    <w:multiLevelType w:val="hybridMultilevel"/>
    <w:tmpl w:val="AA6095C8"/>
    <w:lvl w:ilvl="0" w:tplc="B89EFB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AD45D88"/>
    <w:multiLevelType w:val="hybridMultilevel"/>
    <w:tmpl w:val="D43ED48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20423752"/>
    <w:multiLevelType w:val="hybridMultilevel"/>
    <w:tmpl w:val="1E586BE0"/>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206F07F9"/>
    <w:multiLevelType w:val="hybridMultilevel"/>
    <w:tmpl w:val="68FAC43E"/>
    <w:lvl w:ilvl="0" w:tplc="FFFFFFFF">
      <w:start w:val="1"/>
      <w:numFmt w:val="bullet"/>
      <w:lvlText w:val=""/>
      <w:lvlJc w:val="left"/>
      <w:pPr>
        <w:ind w:left="720" w:hanging="360"/>
      </w:pPr>
      <w:rPr>
        <w:rFonts w:ascii="Symbol" w:hAnsi="Symbol" w:hint="default"/>
      </w:rPr>
    </w:lvl>
    <w:lvl w:ilvl="1" w:tplc="95C42A9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0B44290"/>
    <w:multiLevelType w:val="hybridMultilevel"/>
    <w:tmpl w:val="8F2E6FFE"/>
    <w:lvl w:ilvl="0" w:tplc="04150017">
      <w:start w:val="1"/>
      <w:numFmt w:val="lowerLetter"/>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23" w15:restartNumberingAfterBreak="0">
    <w:nsid w:val="271D4093"/>
    <w:multiLevelType w:val="hybridMultilevel"/>
    <w:tmpl w:val="F4CA928E"/>
    <w:lvl w:ilvl="0" w:tplc="C1E4D3C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9E6E84"/>
    <w:multiLevelType w:val="hybridMultilevel"/>
    <w:tmpl w:val="6BF2B1E2"/>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5" w15:restartNumberingAfterBreak="0">
    <w:nsid w:val="37DA5EAC"/>
    <w:multiLevelType w:val="hybridMultilevel"/>
    <w:tmpl w:val="61E4DD5E"/>
    <w:lvl w:ilvl="0" w:tplc="95C42A96">
      <w:start w:val="1"/>
      <w:numFmt w:val="bullet"/>
      <w:lvlText w:val=""/>
      <w:lvlJc w:val="left"/>
      <w:pPr>
        <w:ind w:left="1429" w:hanging="360"/>
      </w:pPr>
      <w:rPr>
        <w:rFonts w:ascii="Symbol" w:hAnsi="Symbol" w:hint="default"/>
        <w:color w:val="auto"/>
      </w:rPr>
    </w:lvl>
    <w:lvl w:ilvl="1" w:tplc="95C42A96">
      <w:start w:val="1"/>
      <w:numFmt w:val="bullet"/>
      <w:lvlText w:val=""/>
      <w:lvlJc w:val="left"/>
      <w:pPr>
        <w:ind w:left="2149" w:hanging="360"/>
      </w:pPr>
      <w:rPr>
        <w:rFonts w:ascii="Symbol" w:hAnsi="Symbol"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6" w15:restartNumberingAfterBreak="0">
    <w:nsid w:val="394679DF"/>
    <w:multiLevelType w:val="hybridMultilevel"/>
    <w:tmpl w:val="51BACCCE"/>
    <w:lvl w:ilvl="0" w:tplc="04150001">
      <w:start w:val="1"/>
      <w:numFmt w:val="bullet"/>
      <w:lvlText w:val=""/>
      <w:lvlJc w:val="left"/>
      <w:pPr>
        <w:ind w:left="720" w:hanging="360"/>
      </w:pPr>
      <w:rPr>
        <w:rFonts w:ascii="Symbol" w:hAnsi="Symbol" w:hint="default"/>
        <w:color w:val="auto"/>
      </w:rPr>
    </w:lvl>
    <w:lvl w:ilvl="1" w:tplc="FE406E4E">
      <w:numFmt w:val="bullet"/>
      <w:lvlText w:val="•"/>
      <w:lvlJc w:val="left"/>
      <w:pPr>
        <w:ind w:left="1500" w:hanging="420"/>
      </w:pPr>
      <w:rPr>
        <w:rFonts w:ascii="Verdana" w:eastAsiaTheme="minorHAnsi" w:hAnsi="Verdana" w:cstheme="minorBidi"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E2F5D9B"/>
    <w:multiLevelType w:val="hybridMultilevel"/>
    <w:tmpl w:val="A168B570"/>
    <w:lvl w:ilvl="0" w:tplc="0415000F">
      <w:start w:val="1"/>
      <w:numFmt w:val="decimal"/>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4271202B"/>
    <w:multiLevelType w:val="hybridMultilevel"/>
    <w:tmpl w:val="A926A7FE"/>
    <w:lvl w:ilvl="0" w:tplc="561843E0">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9237F30"/>
    <w:multiLevelType w:val="hybridMultilevel"/>
    <w:tmpl w:val="8B94168E"/>
    <w:lvl w:ilvl="0" w:tplc="95C42A96">
      <w:start w:val="1"/>
      <w:numFmt w:val="bullet"/>
      <w:lvlText w:val=""/>
      <w:lvlJc w:val="left"/>
      <w:pPr>
        <w:ind w:left="1429" w:hanging="360"/>
      </w:pPr>
      <w:rPr>
        <w:rFonts w:ascii="Symbol" w:hAnsi="Symbol" w:hint="default"/>
        <w:color w:val="auto"/>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52A135F0"/>
    <w:multiLevelType w:val="hybridMultilevel"/>
    <w:tmpl w:val="D45A335E"/>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CF6FC1"/>
    <w:multiLevelType w:val="hybridMultilevel"/>
    <w:tmpl w:val="120808D6"/>
    <w:lvl w:ilvl="0" w:tplc="C1E4D3C0">
      <w:start w:val="1"/>
      <w:numFmt w:val="bullet"/>
      <w:lvlText w:val=""/>
      <w:lvlJc w:val="left"/>
      <w:pPr>
        <w:ind w:left="706" w:hanging="360"/>
      </w:pPr>
      <w:rPr>
        <w:rFonts w:ascii="Symbol" w:hAnsi="Symbol" w:hint="default"/>
        <w:color w:val="auto"/>
      </w:rPr>
    </w:lvl>
    <w:lvl w:ilvl="1" w:tplc="04150003" w:tentative="1">
      <w:start w:val="1"/>
      <w:numFmt w:val="bullet"/>
      <w:lvlText w:val="o"/>
      <w:lvlJc w:val="left"/>
      <w:pPr>
        <w:ind w:left="1426" w:hanging="360"/>
      </w:pPr>
      <w:rPr>
        <w:rFonts w:ascii="Courier New" w:hAnsi="Courier New" w:cs="Courier New" w:hint="default"/>
      </w:rPr>
    </w:lvl>
    <w:lvl w:ilvl="2" w:tplc="04150005" w:tentative="1">
      <w:start w:val="1"/>
      <w:numFmt w:val="bullet"/>
      <w:lvlText w:val=""/>
      <w:lvlJc w:val="left"/>
      <w:pPr>
        <w:ind w:left="2146" w:hanging="360"/>
      </w:pPr>
      <w:rPr>
        <w:rFonts w:ascii="Wingdings" w:hAnsi="Wingdings" w:hint="default"/>
      </w:rPr>
    </w:lvl>
    <w:lvl w:ilvl="3" w:tplc="04150001" w:tentative="1">
      <w:start w:val="1"/>
      <w:numFmt w:val="bullet"/>
      <w:lvlText w:val=""/>
      <w:lvlJc w:val="left"/>
      <w:pPr>
        <w:ind w:left="2866" w:hanging="360"/>
      </w:pPr>
      <w:rPr>
        <w:rFonts w:ascii="Symbol" w:hAnsi="Symbol" w:hint="default"/>
      </w:rPr>
    </w:lvl>
    <w:lvl w:ilvl="4" w:tplc="04150003" w:tentative="1">
      <w:start w:val="1"/>
      <w:numFmt w:val="bullet"/>
      <w:lvlText w:val="o"/>
      <w:lvlJc w:val="left"/>
      <w:pPr>
        <w:ind w:left="3586" w:hanging="360"/>
      </w:pPr>
      <w:rPr>
        <w:rFonts w:ascii="Courier New" w:hAnsi="Courier New" w:cs="Courier New" w:hint="default"/>
      </w:rPr>
    </w:lvl>
    <w:lvl w:ilvl="5" w:tplc="04150005" w:tentative="1">
      <w:start w:val="1"/>
      <w:numFmt w:val="bullet"/>
      <w:lvlText w:val=""/>
      <w:lvlJc w:val="left"/>
      <w:pPr>
        <w:ind w:left="4306" w:hanging="360"/>
      </w:pPr>
      <w:rPr>
        <w:rFonts w:ascii="Wingdings" w:hAnsi="Wingdings" w:hint="default"/>
      </w:rPr>
    </w:lvl>
    <w:lvl w:ilvl="6" w:tplc="04150001" w:tentative="1">
      <w:start w:val="1"/>
      <w:numFmt w:val="bullet"/>
      <w:lvlText w:val=""/>
      <w:lvlJc w:val="left"/>
      <w:pPr>
        <w:ind w:left="5026" w:hanging="360"/>
      </w:pPr>
      <w:rPr>
        <w:rFonts w:ascii="Symbol" w:hAnsi="Symbol" w:hint="default"/>
      </w:rPr>
    </w:lvl>
    <w:lvl w:ilvl="7" w:tplc="04150003" w:tentative="1">
      <w:start w:val="1"/>
      <w:numFmt w:val="bullet"/>
      <w:lvlText w:val="o"/>
      <w:lvlJc w:val="left"/>
      <w:pPr>
        <w:ind w:left="5746" w:hanging="360"/>
      </w:pPr>
      <w:rPr>
        <w:rFonts w:ascii="Courier New" w:hAnsi="Courier New" w:cs="Courier New" w:hint="default"/>
      </w:rPr>
    </w:lvl>
    <w:lvl w:ilvl="8" w:tplc="04150005" w:tentative="1">
      <w:start w:val="1"/>
      <w:numFmt w:val="bullet"/>
      <w:lvlText w:val=""/>
      <w:lvlJc w:val="left"/>
      <w:pPr>
        <w:ind w:left="6466" w:hanging="360"/>
      </w:pPr>
      <w:rPr>
        <w:rFonts w:ascii="Wingdings" w:hAnsi="Wingdings" w:hint="default"/>
      </w:rPr>
    </w:lvl>
  </w:abstractNum>
  <w:abstractNum w:abstractNumId="32" w15:restartNumberingAfterBreak="0">
    <w:nsid w:val="56553796"/>
    <w:multiLevelType w:val="hybridMultilevel"/>
    <w:tmpl w:val="9F7841F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3" w15:restartNumberingAfterBreak="0">
    <w:nsid w:val="57A50E16"/>
    <w:multiLevelType w:val="hybridMultilevel"/>
    <w:tmpl w:val="23527A16"/>
    <w:lvl w:ilvl="0" w:tplc="04150001">
      <w:start w:val="1"/>
      <w:numFmt w:val="bullet"/>
      <w:lvlText w:val=""/>
      <w:lvlJc w:val="left"/>
      <w:pPr>
        <w:ind w:left="1575" w:hanging="360"/>
      </w:pPr>
      <w:rPr>
        <w:rFonts w:ascii="Symbol" w:hAnsi="Symbol" w:hint="default"/>
      </w:rPr>
    </w:lvl>
    <w:lvl w:ilvl="1" w:tplc="04150001">
      <w:start w:val="1"/>
      <w:numFmt w:val="bullet"/>
      <w:lvlText w:val=""/>
      <w:lvlJc w:val="left"/>
      <w:pPr>
        <w:ind w:left="786" w:hanging="360"/>
      </w:pPr>
      <w:rPr>
        <w:rFonts w:ascii="Symbol" w:hAnsi="Symbol"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4" w15:restartNumberingAfterBreak="0">
    <w:nsid w:val="59141DEF"/>
    <w:multiLevelType w:val="hybridMultilevel"/>
    <w:tmpl w:val="7168FE5C"/>
    <w:lvl w:ilvl="0" w:tplc="990CDCF4">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35" w15:restartNumberingAfterBreak="0">
    <w:nsid w:val="5C0C1300"/>
    <w:multiLevelType w:val="hybridMultilevel"/>
    <w:tmpl w:val="5088DA94"/>
    <w:name w:val="WW8Num42"/>
    <w:lvl w:ilvl="0" w:tplc="FDB00F06">
      <w:start w:val="10"/>
      <w:numFmt w:val="bullet"/>
      <w:lvlText w:val="-"/>
      <w:lvlJc w:val="left"/>
      <w:pPr>
        <w:tabs>
          <w:tab w:val="num" w:pos="1200"/>
        </w:tabs>
        <w:ind w:left="1200" w:hanging="360"/>
      </w:pPr>
      <w:rPr>
        <w:rFonts w:ascii="Times New Roman" w:eastAsia="Times New Roman" w:hAnsi="Times New Roman" w:cs="Times New Roman"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8F25CA"/>
    <w:multiLevelType w:val="hybridMultilevel"/>
    <w:tmpl w:val="C79A10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3613B62"/>
    <w:multiLevelType w:val="hybridMultilevel"/>
    <w:tmpl w:val="9C9455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CD731B"/>
    <w:multiLevelType w:val="hybridMultilevel"/>
    <w:tmpl w:val="B0B0BBBC"/>
    <w:lvl w:ilvl="0" w:tplc="8D9C1254">
      <w:start w:val="1"/>
      <w:numFmt w:val="bullet"/>
      <w:lvlText w:val=""/>
      <w:lvlJc w:val="left"/>
      <w:pPr>
        <w:ind w:left="1440" w:hanging="360"/>
      </w:pPr>
      <w:rPr>
        <w:rFonts w:ascii="Symbol" w:hAnsi="Symbol" w:hint="default"/>
        <w:strike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78064CE4"/>
    <w:multiLevelType w:val="hybridMultilevel"/>
    <w:tmpl w:val="F7CE3218"/>
    <w:lvl w:ilvl="0" w:tplc="D9B0C786">
      <w:start w:val="1"/>
      <w:numFmt w:val="lowerLetter"/>
      <w:lvlText w:val="%1)"/>
      <w:lvlJc w:val="left"/>
      <w:pPr>
        <w:ind w:left="1935" w:hanging="360"/>
      </w:pPr>
      <w:rPr>
        <w:rFonts w:hint="default"/>
        <w:b w:val="0"/>
        <w:color w:val="auto"/>
      </w:rPr>
    </w:lvl>
    <w:lvl w:ilvl="1" w:tplc="04150019" w:tentative="1">
      <w:start w:val="1"/>
      <w:numFmt w:val="lowerLetter"/>
      <w:lvlText w:val="%2."/>
      <w:lvlJc w:val="left"/>
      <w:pPr>
        <w:ind w:left="2655" w:hanging="360"/>
      </w:pPr>
    </w:lvl>
    <w:lvl w:ilvl="2" w:tplc="0415001B" w:tentative="1">
      <w:start w:val="1"/>
      <w:numFmt w:val="lowerRoman"/>
      <w:lvlText w:val="%3."/>
      <w:lvlJc w:val="right"/>
      <w:pPr>
        <w:ind w:left="3375" w:hanging="180"/>
      </w:pPr>
    </w:lvl>
    <w:lvl w:ilvl="3" w:tplc="0415000F" w:tentative="1">
      <w:start w:val="1"/>
      <w:numFmt w:val="decimal"/>
      <w:lvlText w:val="%4."/>
      <w:lvlJc w:val="left"/>
      <w:pPr>
        <w:ind w:left="4095" w:hanging="360"/>
      </w:pPr>
    </w:lvl>
    <w:lvl w:ilvl="4" w:tplc="04150019" w:tentative="1">
      <w:start w:val="1"/>
      <w:numFmt w:val="lowerLetter"/>
      <w:lvlText w:val="%5."/>
      <w:lvlJc w:val="left"/>
      <w:pPr>
        <w:ind w:left="4815" w:hanging="360"/>
      </w:pPr>
    </w:lvl>
    <w:lvl w:ilvl="5" w:tplc="0415001B" w:tentative="1">
      <w:start w:val="1"/>
      <w:numFmt w:val="lowerRoman"/>
      <w:lvlText w:val="%6."/>
      <w:lvlJc w:val="right"/>
      <w:pPr>
        <w:ind w:left="5535" w:hanging="180"/>
      </w:pPr>
    </w:lvl>
    <w:lvl w:ilvl="6" w:tplc="0415000F" w:tentative="1">
      <w:start w:val="1"/>
      <w:numFmt w:val="decimal"/>
      <w:lvlText w:val="%7."/>
      <w:lvlJc w:val="left"/>
      <w:pPr>
        <w:ind w:left="6255" w:hanging="360"/>
      </w:pPr>
    </w:lvl>
    <w:lvl w:ilvl="7" w:tplc="04150019" w:tentative="1">
      <w:start w:val="1"/>
      <w:numFmt w:val="lowerLetter"/>
      <w:lvlText w:val="%8."/>
      <w:lvlJc w:val="left"/>
      <w:pPr>
        <w:ind w:left="6975" w:hanging="360"/>
      </w:pPr>
    </w:lvl>
    <w:lvl w:ilvl="8" w:tplc="0415001B" w:tentative="1">
      <w:start w:val="1"/>
      <w:numFmt w:val="lowerRoman"/>
      <w:lvlText w:val="%9."/>
      <w:lvlJc w:val="right"/>
      <w:pPr>
        <w:ind w:left="7695" w:hanging="180"/>
      </w:pPr>
    </w:lvl>
  </w:abstractNum>
  <w:abstractNum w:abstractNumId="40" w15:restartNumberingAfterBreak="0">
    <w:nsid w:val="781C2ED7"/>
    <w:multiLevelType w:val="hybridMultilevel"/>
    <w:tmpl w:val="5160595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abstractNumId w:val="0"/>
  </w:num>
  <w:num w:numId="2">
    <w:abstractNumId w:val="33"/>
  </w:num>
  <w:num w:numId="3">
    <w:abstractNumId w:val="16"/>
  </w:num>
  <w:num w:numId="4">
    <w:abstractNumId w:val="11"/>
  </w:num>
  <w:num w:numId="5">
    <w:abstractNumId w:val="17"/>
  </w:num>
  <w:num w:numId="6">
    <w:abstractNumId w:val="13"/>
  </w:num>
  <w:num w:numId="7">
    <w:abstractNumId w:val="38"/>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6"/>
  </w:num>
  <w:num w:numId="15">
    <w:abstractNumId w:val="20"/>
  </w:num>
  <w:num w:numId="16">
    <w:abstractNumId w:val="29"/>
  </w:num>
  <w:num w:numId="17">
    <w:abstractNumId w:val="25"/>
  </w:num>
  <w:num w:numId="18">
    <w:abstractNumId w:val="15"/>
  </w:num>
  <w:num w:numId="19">
    <w:abstractNumId w:val="27"/>
  </w:num>
  <w:num w:numId="20">
    <w:abstractNumId w:val="28"/>
  </w:num>
  <w:num w:numId="21">
    <w:abstractNumId w:val="18"/>
  </w:num>
  <w:num w:numId="22">
    <w:abstractNumId w:val="24"/>
  </w:num>
  <w:num w:numId="23">
    <w:abstractNumId w:val="19"/>
  </w:num>
  <w:num w:numId="24">
    <w:abstractNumId w:val="34"/>
  </w:num>
  <w:num w:numId="25">
    <w:abstractNumId w:val="40"/>
  </w:num>
  <w:num w:numId="26">
    <w:abstractNumId w:val="12"/>
  </w:num>
  <w:num w:numId="27">
    <w:abstractNumId w:val="36"/>
  </w:num>
  <w:num w:numId="28">
    <w:abstractNumId w:val="37"/>
  </w:num>
  <w:num w:numId="29">
    <w:abstractNumId w:val="23"/>
  </w:num>
  <w:num w:numId="30">
    <w:abstractNumId w:val="30"/>
  </w:num>
  <w:num w:numId="31">
    <w:abstractNumId w:val="31"/>
  </w:num>
  <w:num w:numId="3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defaultTabStop w:val="709"/>
  <w:hyphenationZone w:val="425"/>
  <w:drawingGridHorizontalSpacing w:val="120"/>
  <w:drawingGridVerticalSpacing w:val="0"/>
  <w:displayHorizontalDrawingGridEvery w:val="0"/>
  <w:displayVerticalDrawingGridEvery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B6"/>
    <w:rsid w:val="000001DA"/>
    <w:rsid w:val="00001F09"/>
    <w:rsid w:val="00002193"/>
    <w:rsid w:val="00003077"/>
    <w:rsid w:val="000040CE"/>
    <w:rsid w:val="00005E46"/>
    <w:rsid w:val="000062F4"/>
    <w:rsid w:val="0001072D"/>
    <w:rsid w:val="0001087F"/>
    <w:rsid w:val="0001289A"/>
    <w:rsid w:val="00012B2D"/>
    <w:rsid w:val="000147E8"/>
    <w:rsid w:val="000154C7"/>
    <w:rsid w:val="00015668"/>
    <w:rsid w:val="00016631"/>
    <w:rsid w:val="000178BE"/>
    <w:rsid w:val="000209FF"/>
    <w:rsid w:val="00020D5F"/>
    <w:rsid w:val="00021D3F"/>
    <w:rsid w:val="00023DA5"/>
    <w:rsid w:val="000246F0"/>
    <w:rsid w:val="00024998"/>
    <w:rsid w:val="000255A3"/>
    <w:rsid w:val="000259C8"/>
    <w:rsid w:val="00026A5F"/>
    <w:rsid w:val="00026DDE"/>
    <w:rsid w:val="00027A10"/>
    <w:rsid w:val="00027C93"/>
    <w:rsid w:val="000318A7"/>
    <w:rsid w:val="00032111"/>
    <w:rsid w:val="00032D69"/>
    <w:rsid w:val="00033482"/>
    <w:rsid w:val="000356AC"/>
    <w:rsid w:val="000362B6"/>
    <w:rsid w:val="00036DD4"/>
    <w:rsid w:val="0003703B"/>
    <w:rsid w:val="00040098"/>
    <w:rsid w:val="000404BF"/>
    <w:rsid w:val="0004068B"/>
    <w:rsid w:val="00040ECE"/>
    <w:rsid w:val="00041594"/>
    <w:rsid w:val="00041E0B"/>
    <w:rsid w:val="00042789"/>
    <w:rsid w:val="0004303F"/>
    <w:rsid w:val="000431A9"/>
    <w:rsid w:val="00043EA1"/>
    <w:rsid w:val="00044769"/>
    <w:rsid w:val="00044A87"/>
    <w:rsid w:val="000476FB"/>
    <w:rsid w:val="00050310"/>
    <w:rsid w:val="00050682"/>
    <w:rsid w:val="00050A75"/>
    <w:rsid w:val="00051644"/>
    <w:rsid w:val="00052029"/>
    <w:rsid w:val="0005343B"/>
    <w:rsid w:val="000547E2"/>
    <w:rsid w:val="00055A29"/>
    <w:rsid w:val="00055CC0"/>
    <w:rsid w:val="00055CFA"/>
    <w:rsid w:val="000562EE"/>
    <w:rsid w:val="00057139"/>
    <w:rsid w:val="00060940"/>
    <w:rsid w:val="000610A1"/>
    <w:rsid w:val="00062144"/>
    <w:rsid w:val="00065487"/>
    <w:rsid w:val="000654A9"/>
    <w:rsid w:val="00065E24"/>
    <w:rsid w:val="000661E1"/>
    <w:rsid w:val="00066C3D"/>
    <w:rsid w:val="00072C2F"/>
    <w:rsid w:val="00072F26"/>
    <w:rsid w:val="000730BF"/>
    <w:rsid w:val="000731FE"/>
    <w:rsid w:val="00074A9E"/>
    <w:rsid w:val="00075A68"/>
    <w:rsid w:val="00077C25"/>
    <w:rsid w:val="00077D51"/>
    <w:rsid w:val="00082329"/>
    <w:rsid w:val="0008235A"/>
    <w:rsid w:val="000835A9"/>
    <w:rsid w:val="0008418E"/>
    <w:rsid w:val="000851B6"/>
    <w:rsid w:val="000868FB"/>
    <w:rsid w:val="00086DE7"/>
    <w:rsid w:val="00086F93"/>
    <w:rsid w:val="00087A7E"/>
    <w:rsid w:val="000902F7"/>
    <w:rsid w:val="00090EC7"/>
    <w:rsid w:val="0009145C"/>
    <w:rsid w:val="0009182D"/>
    <w:rsid w:val="00092CA3"/>
    <w:rsid w:val="00093AAD"/>
    <w:rsid w:val="00094088"/>
    <w:rsid w:val="00094855"/>
    <w:rsid w:val="0009496B"/>
    <w:rsid w:val="0009498B"/>
    <w:rsid w:val="00094BBC"/>
    <w:rsid w:val="0009561D"/>
    <w:rsid w:val="00096A4A"/>
    <w:rsid w:val="000A1F67"/>
    <w:rsid w:val="000A2507"/>
    <w:rsid w:val="000A2817"/>
    <w:rsid w:val="000A2B64"/>
    <w:rsid w:val="000A3199"/>
    <w:rsid w:val="000A47D7"/>
    <w:rsid w:val="000A4F58"/>
    <w:rsid w:val="000A50E4"/>
    <w:rsid w:val="000A5FF4"/>
    <w:rsid w:val="000A65C9"/>
    <w:rsid w:val="000A6C75"/>
    <w:rsid w:val="000A72A4"/>
    <w:rsid w:val="000A7575"/>
    <w:rsid w:val="000B046C"/>
    <w:rsid w:val="000B1284"/>
    <w:rsid w:val="000B1479"/>
    <w:rsid w:val="000B16AE"/>
    <w:rsid w:val="000B1EB8"/>
    <w:rsid w:val="000B22DE"/>
    <w:rsid w:val="000B2791"/>
    <w:rsid w:val="000B7FE9"/>
    <w:rsid w:val="000C0BF9"/>
    <w:rsid w:val="000C3122"/>
    <w:rsid w:val="000C3614"/>
    <w:rsid w:val="000C3669"/>
    <w:rsid w:val="000C39FB"/>
    <w:rsid w:val="000C4628"/>
    <w:rsid w:val="000C4E20"/>
    <w:rsid w:val="000C545B"/>
    <w:rsid w:val="000C6170"/>
    <w:rsid w:val="000D14B4"/>
    <w:rsid w:val="000D1884"/>
    <w:rsid w:val="000D1928"/>
    <w:rsid w:val="000D1A1C"/>
    <w:rsid w:val="000D6553"/>
    <w:rsid w:val="000E14F0"/>
    <w:rsid w:val="000E24C6"/>
    <w:rsid w:val="000E449B"/>
    <w:rsid w:val="000E4EDD"/>
    <w:rsid w:val="000E6172"/>
    <w:rsid w:val="000E6408"/>
    <w:rsid w:val="000F19BC"/>
    <w:rsid w:val="000F2F6C"/>
    <w:rsid w:val="000F55C2"/>
    <w:rsid w:val="000F6C68"/>
    <w:rsid w:val="0010106C"/>
    <w:rsid w:val="00102120"/>
    <w:rsid w:val="001026C7"/>
    <w:rsid w:val="00104199"/>
    <w:rsid w:val="001043C9"/>
    <w:rsid w:val="00104E20"/>
    <w:rsid w:val="001063B1"/>
    <w:rsid w:val="001104A0"/>
    <w:rsid w:val="00110568"/>
    <w:rsid w:val="00110928"/>
    <w:rsid w:val="00110F74"/>
    <w:rsid w:val="0011226F"/>
    <w:rsid w:val="00113160"/>
    <w:rsid w:val="00113C8C"/>
    <w:rsid w:val="00113D36"/>
    <w:rsid w:val="00115197"/>
    <w:rsid w:val="001164B9"/>
    <w:rsid w:val="0011734A"/>
    <w:rsid w:val="00117BCD"/>
    <w:rsid w:val="00117DF8"/>
    <w:rsid w:val="00120404"/>
    <w:rsid w:val="001204B6"/>
    <w:rsid w:val="00120C12"/>
    <w:rsid w:val="00121425"/>
    <w:rsid w:val="00121D40"/>
    <w:rsid w:val="00123701"/>
    <w:rsid w:val="0012468B"/>
    <w:rsid w:val="00125409"/>
    <w:rsid w:val="0013047A"/>
    <w:rsid w:val="00134136"/>
    <w:rsid w:val="00134AF3"/>
    <w:rsid w:val="00134EE3"/>
    <w:rsid w:val="00140495"/>
    <w:rsid w:val="001404E0"/>
    <w:rsid w:val="0014272C"/>
    <w:rsid w:val="001438B8"/>
    <w:rsid w:val="00143F0A"/>
    <w:rsid w:val="00145A15"/>
    <w:rsid w:val="00145AE6"/>
    <w:rsid w:val="00145CB2"/>
    <w:rsid w:val="00145EF4"/>
    <w:rsid w:val="00146A25"/>
    <w:rsid w:val="00147C44"/>
    <w:rsid w:val="001505ED"/>
    <w:rsid w:val="0015088D"/>
    <w:rsid w:val="00150A2E"/>
    <w:rsid w:val="00151D26"/>
    <w:rsid w:val="0015233C"/>
    <w:rsid w:val="0015436A"/>
    <w:rsid w:val="00154419"/>
    <w:rsid w:val="001555E4"/>
    <w:rsid w:val="00160886"/>
    <w:rsid w:val="00162B59"/>
    <w:rsid w:val="00162F2C"/>
    <w:rsid w:val="001640A9"/>
    <w:rsid w:val="00164AA9"/>
    <w:rsid w:val="00164B10"/>
    <w:rsid w:val="001654C1"/>
    <w:rsid w:val="001655EC"/>
    <w:rsid w:val="0016777C"/>
    <w:rsid w:val="001716AE"/>
    <w:rsid w:val="00171EFD"/>
    <w:rsid w:val="001746D3"/>
    <w:rsid w:val="0017582D"/>
    <w:rsid w:val="001769BB"/>
    <w:rsid w:val="001776A4"/>
    <w:rsid w:val="00181579"/>
    <w:rsid w:val="00181E03"/>
    <w:rsid w:val="00182390"/>
    <w:rsid w:val="00186CD1"/>
    <w:rsid w:val="001872FD"/>
    <w:rsid w:val="00187D0F"/>
    <w:rsid w:val="00191422"/>
    <w:rsid w:val="00191591"/>
    <w:rsid w:val="00194DCD"/>
    <w:rsid w:val="00195AB1"/>
    <w:rsid w:val="00196850"/>
    <w:rsid w:val="00196D4A"/>
    <w:rsid w:val="001978FE"/>
    <w:rsid w:val="00197D5C"/>
    <w:rsid w:val="001A00C4"/>
    <w:rsid w:val="001A018E"/>
    <w:rsid w:val="001A2EF1"/>
    <w:rsid w:val="001A351C"/>
    <w:rsid w:val="001A3C53"/>
    <w:rsid w:val="001A4026"/>
    <w:rsid w:val="001A4B7E"/>
    <w:rsid w:val="001A5BC6"/>
    <w:rsid w:val="001A62A4"/>
    <w:rsid w:val="001A63AE"/>
    <w:rsid w:val="001A6CDC"/>
    <w:rsid w:val="001A73BD"/>
    <w:rsid w:val="001A7604"/>
    <w:rsid w:val="001B1C55"/>
    <w:rsid w:val="001B2D49"/>
    <w:rsid w:val="001B4C01"/>
    <w:rsid w:val="001B4DB3"/>
    <w:rsid w:val="001B569A"/>
    <w:rsid w:val="001B5A24"/>
    <w:rsid w:val="001B6BCB"/>
    <w:rsid w:val="001C1357"/>
    <w:rsid w:val="001C46C8"/>
    <w:rsid w:val="001C5507"/>
    <w:rsid w:val="001D03E7"/>
    <w:rsid w:val="001D050A"/>
    <w:rsid w:val="001D11B5"/>
    <w:rsid w:val="001D1CAD"/>
    <w:rsid w:val="001D3194"/>
    <w:rsid w:val="001D39AA"/>
    <w:rsid w:val="001D44BF"/>
    <w:rsid w:val="001D4CF9"/>
    <w:rsid w:val="001D4EB9"/>
    <w:rsid w:val="001D6707"/>
    <w:rsid w:val="001D6A1E"/>
    <w:rsid w:val="001D7745"/>
    <w:rsid w:val="001E0502"/>
    <w:rsid w:val="001E138C"/>
    <w:rsid w:val="001E1552"/>
    <w:rsid w:val="001E1660"/>
    <w:rsid w:val="001E3090"/>
    <w:rsid w:val="001E30C7"/>
    <w:rsid w:val="001E361F"/>
    <w:rsid w:val="001E4A85"/>
    <w:rsid w:val="001E5470"/>
    <w:rsid w:val="001E743F"/>
    <w:rsid w:val="001F0525"/>
    <w:rsid w:val="001F1E91"/>
    <w:rsid w:val="001F2B99"/>
    <w:rsid w:val="001F48E6"/>
    <w:rsid w:val="001F4AC0"/>
    <w:rsid w:val="001F4E35"/>
    <w:rsid w:val="001F5425"/>
    <w:rsid w:val="001F614E"/>
    <w:rsid w:val="001F74DE"/>
    <w:rsid w:val="001F7E02"/>
    <w:rsid w:val="00200575"/>
    <w:rsid w:val="002005F3"/>
    <w:rsid w:val="00201A5F"/>
    <w:rsid w:val="00201AB5"/>
    <w:rsid w:val="00202199"/>
    <w:rsid w:val="00204BC7"/>
    <w:rsid w:val="00205337"/>
    <w:rsid w:val="00205496"/>
    <w:rsid w:val="00206118"/>
    <w:rsid w:val="0020717E"/>
    <w:rsid w:val="00207271"/>
    <w:rsid w:val="002078F3"/>
    <w:rsid w:val="00210131"/>
    <w:rsid w:val="00212CC2"/>
    <w:rsid w:val="002137D0"/>
    <w:rsid w:val="00215225"/>
    <w:rsid w:val="0021532F"/>
    <w:rsid w:val="0021556A"/>
    <w:rsid w:val="00216A9D"/>
    <w:rsid w:val="0021731D"/>
    <w:rsid w:val="00221D4E"/>
    <w:rsid w:val="002220F0"/>
    <w:rsid w:val="00222624"/>
    <w:rsid w:val="002232A9"/>
    <w:rsid w:val="00225625"/>
    <w:rsid w:val="00226E6E"/>
    <w:rsid w:val="002306A1"/>
    <w:rsid w:val="002318EC"/>
    <w:rsid w:val="0023492F"/>
    <w:rsid w:val="0023621D"/>
    <w:rsid w:val="002367B9"/>
    <w:rsid w:val="00237B60"/>
    <w:rsid w:val="0024092D"/>
    <w:rsid w:val="00241C8F"/>
    <w:rsid w:val="00243646"/>
    <w:rsid w:val="00244659"/>
    <w:rsid w:val="00244CE2"/>
    <w:rsid w:val="002456D3"/>
    <w:rsid w:val="00247103"/>
    <w:rsid w:val="00247A59"/>
    <w:rsid w:val="002500F1"/>
    <w:rsid w:val="00250F9E"/>
    <w:rsid w:val="002520F7"/>
    <w:rsid w:val="00252255"/>
    <w:rsid w:val="00255F28"/>
    <w:rsid w:val="00260EFB"/>
    <w:rsid w:val="0026212E"/>
    <w:rsid w:val="00263D3D"/>
    <w:rsid w:val="002640CD"/>
    <w:rsid w:val="002652A2"/>
    <w:rsid w:val="00265501"/>
    <w:rsid w:val="002676F6"/>
    <w:rsid w:val="00267848"/>
    <w:rsid w:val="002704E8"/>
    <w:rsid w:val="0027053B"/>
    <w:rsid w:val="00271A91"/>
    <w:rsid w:val="002726DC"/>
    <w:rsid w:val="00272976"/>
    <w:rsid w:val="00275736"/>
    <w:rsid w:val="00275AE9"/>
    <w:rsid w:val="00277216"/>
    <w:rsid w:val="002807D8"/>
    <w:rsid w:val="0028131B"/>
    <w:rsid w:val="002813CD"/>
    <w:rsid w:val="002837F2"/>
    <w:rsid w:val="00283D2E"/>
    <w:rsid w:val="002864C2"/>
    <w:rsid w:val="002864FA"/>
    <w:rsid w:val="002876FC"/>
    <w:rsid w:val="0029025B"/>
    <w:rsid w:val="00291098"/>
    <w:rsid w:val="00291EEC"/>
    <w:rsid w:val="00292BD8"/>
    <w:rsid w:val="00293E54"/>
    <w:rsid w:val="002943E7"/>
    <w:rsid w:val="00294A6F"/>
    <w:rsid w:val="002956AE"/>
    <w:rsid w:val="00295CC7"/>
    <w:rsid w:val="002968EC"/>
    <w:rsid w:val="00296E99"/>
    <w:rsid w:val="002A328A"/>
    <w:rsid w:val="002A4117"/>
    <w:rsid w:val="002A51EF"/>
    <w:rsid w:val="002A5737"/>
    <w:rsid w:val="002A672C"/>
    <w:rsid w:val="002A6B29"/>
    <w:rsid w:val="002A76E6"/>
    <w:rsid w:val="002A7B32"/>
    <w:rsid w:val="002B4AC4"/>
    <w:rsid w:val="002C254F"/>
    <w:rsid w:val="002C2707"/>
    <w:rsid w:val="002C3537"/>
    <w:rsid w:val="002C3D81"/>
    <w:rsid w:val="002C4784"/>
    <w:rsid w:val="002C5A3C"/>
    <w:rsid w:val="002C5FB3"/>
    <w:rsid w:val="002C64D8"/>
    <w:rsid w:val="002C6850"/>
    <w:rsid w:val="002C6A89"/>
    <w:rsid w:val="002C6C5E"/>
    <w:rsid w:val="002C6F59"/>
    <w:rsid w:val="002C7452"/>
    <w:rsid w:val="002D046B"/>
    <w:rsid w:val="002D2CD1"/>
    <w:rsid w:val="002D2FEF"/>
    <w:rsid w:val="002D3BE7"/>
    <w:rsid w:val="002D4680"/>
    <w:rsid w:val="002D70FB"/>
    <w:rsid w:val="002D75C9"/>
    <w:rsid w:val="002D7AB3"/>
    <w:rsid w:val="002E04F7"/>
    <w:rsid w:val="002E1B3F"/>
    <w:rsid w:val="002E3906"/>
    <w:rsid w:val="002E76D3"/>
    <w:rsid w:val="002F067E"/>
    <w:rsid w:val="002F18B2"/>
    <w:rsid w:val="002F43FB"/>
    <w:rsid w:val="002F6FDF"/>
    <w:rsid w:val="002F7FFB"/>
    <w:rsid w:val="00303564"/>
    <w:rsid w:val="00303FBD"/>
    <w:rsid w:val="003049E8"/>
    <w:rsid w:val="00304A4A"/>
    <w:rsid w:val="00305AE0"/>
    <w:rsid w:val="0030602A"/>
    <w:rsid w:val="00307010"/>
    <w:rsid w:val="00307E02"/>
    <w:rsid w:val="00310127"/>
    <w:rsid w:val="00310B41"/>
    <w:rsid w:val="00310FB8"/>
    <w:rsid w:val="00311521"/>
    <w:rsid w:val="00311B31"/>
    <w:rsid w:val="003126B2"/>
    <w:rsid w:val="00312D73"/>
    <w:rsid w:val="0031396A"/>
    <w:rsid w:val="00313D00"/>
    <w:rsid w:val="00314AA7"/>
    <w:rsid w:val="00314C4A"/>
    <w:rsid w:val="00314FFD"/>
    <w:rsid w:val="00315225"/>
    <w:rsid w:val="003154F5"/>
    <w:rsid w:val="00316DCD"/>
    <w:rsid w:val="003170EA"/>
    <w:rsid w:val="00322716"/>
    <w:rsid w:val="0032282F"/>
    <w:rsid w:val="00324324"/>
    <w:rsid w:val="003248A1"/>
    <w:rsid w:val="00325CFD"/>
    <w:rsid w:val="00326879"/>
    <w:rsid w:val="00326B39"/>
    <w:rsid w:val="00327D4B"/>
    <w:rsid w:val="0033010A"/>
    <w:rsid w:val="00330576"/>
    <w:rsid w:val="00333B11"/>
    <w:rsid w:val="003340D7"/>
    <w:rsid w:val="00335BA4"/>
    <w:rsid w:val="003375A4"/>
    <w:rsid w:val="00337A3E"/>
    <w:rsid w:val="00341197"/>
    <w:rsid w:val="00341561"/>
    <w:rsid w:val="00341FDD"/>
    <w:rsid w:val="003456BB"/>
    <w:rsid w:val="00346155"/>
    <w:rsid w:val="003468E5"/>
    <w:rsid w:val="00346B28"/>
    <w:rsid w:val="00346F2E"/>
    <w:rsid w:val="003472C8"/>
    <w:rsid w:val="00347C41"/>
    <w:rsid w:val="00347E4D"/>
    <w:rsid w:val="0035243F"/>
    <w:rsid w:val="003527CC"/>
    <w:rsid w:val="0035300E"/>
    <w:rsid w:val="00353C32"/>
    <w:rsid w:val="00353D05"/>
    <w:rsid w:val="00354279"/>
    <w:rsid w:val="00354935"/>
    <w:rsid w:val="00357EBB"/>
    <w:rsid w:val="00360F04"/>
    <w:rsid w:val="003623AC"/>
    <w:rsid w:val="00362FBF"/>
    <w:rsid w:val="00364A6C"/>
    <w:rsid w:val="00364C06"/>
    <w:rsid w:val="00365097"/>
    <w:rsid w:val="00365596"/>
    <w:rsid w:val="00365611"/>
    <w:rsid w:val="0036620C"/>
    <w:rsid w:val="0037007B"/>
    <w:rsid w:val="00371126"/>
    <w:rsid w:val="00371308"/>
    <w:rsid w:val="003720EC"/>
    <w:rsid w:val="003721F4"/>
    <w:rsid w:val="00373FE2"/>
    <w:rsid w:val="0037449C"/>
    <w:rsid w:val="003753E4"/>
    <w:rsid w:val="0037547C"/>
    <w:rsid w:val="00375F3E"/>
    <w:rsid w:val="0038022E"/>
    <w:rsid w:val="00380B31"/>
    <w:rsid w:val="00380CE1"/>
    <w:rsid w:val="003834EA"/>
    <w:rsid w:val="00383D9A"/>
    <w:rsid w:val="003845B2"/>
    <w:rsid w:val="00385855"/>
    <w:rsid w:val="00385FDC"/>
    <w:rsid w:val="0038620B"/>
    <w:rsid w:val="00387400"/>
    <w:rsid w:val="00387A67"/>
    <w:rsid w:val="003900E3"/>
    <w:rsid w:val="00390318"/>
    <w:rsid w:val="0039081C"/>
    <w:rsid w:val="00391D1E"/>
    <w:rsid w:val="00391D7F"/>
    <w:rsid w:val="00391DC0"/>
    <w:rsid w:val="00391DE1"/>
    <w:rsid w:val="00393DC5"/>
    <w:rsid w:val="00393EEE"/>
    <w:rsid w:val="003942AC"/>
    <w:rsid w:val="00394CDD"/>
    <w:rsid w:val="00395B48"/>
    <w:rsid w:val="00396CA9"/>
    <w:rsid w:val="003A23E4"/>
    <w:rsid w:val="003A30C1"/>
    <w:rsid w:val="003A4915"/>
    <w:rsid w:val="003A69B3"/>
    <w:rsid w:val="003B0AA8"/>
    <w:rsid w:val="003B1259"/>
    <w:rsid w:val="003B1923"/>
    <w:rsid w:val="003B27DD"/>
    <w:rsid w:val="003B2A6F"/>
    <w:rsid w:val="003B2C70"/>
    <w:rsid w:val="003B343F"/>
    <w:rsid w:val="003B3C26"/>
    <w:rsid w:val="003B57A0"/>
    <w:rsid w:val="003B5EF2"/>
    <w:rsid w:val="003C0F4B"/>
    <w:rsid w:val="003C1257"/>
    <w:rsid w:val="003C1A16"/>
    <w:rsid w:val="003C2865"/>
    <w:rsid w:val="003C29C3"/>
    <w:rsid w:val="003C2CCA"/>
    <w:rsid w:val="003C41E2"/>
    <w:rsid w:val="003C7149"/>
    <w:rsid w:val="003C7BA4"/>
    <w:rsid w:val="003D14FB"/>
    <w:rsid w:val="003D19F7"/>
    <w:rsid w:val="003D309D"/>
    <w:rsid w:val="003D31D7"/>
    <w:rsid w:val="003D4FEB"/>
    <w:rsid w:val="003D569A"/>
    <w:rsid w:val="003D7653"/>
    <w:rsid w:val="003E1DD9"/>
    <w:rsid w:val="003E1F74"/>
    <w:rsid w:val="003E38BF"/>
    <w:rsid w:val="003E452B"/>
    <w:rsid w:val="003E5AF7"/>
    <w:rsid w:val="003F016F"/>
    <w:rsid w:val="003F0ACE"/>
    <w:rsid w:val="003F2B5B"/>
    <w:rsid w:val="003F5383"/>
    <w:rsid w:val="003F5411"/>
    <w:rsid w:val="00403333"/>
    <w:rsid w:val="00404A74"/>
    <w:rsid w:val="00404CB0"/>
    <w:rsid w:val="004056C0"/>
    <w:rsid w:val="004057C6"/>
    <w:rsid w:val="00405EC5"/>
    <w:rsid w:val="00406A96"/>
    <w:rsid w:val="00406C27"/>
    <w:rsid w:val="00407F4A"/>
    <w:rsid w:val="004118FF"/>
    <w:rsid w:val="004134A9"/>
    <w:rsid w:val="004146F5"/>
    <w:rsid w:val="00415750"/>
    <w:rsid w:val="00415F7F"/>
    <w:rsid w:val="0041654D"/>
    <w:rsid w:val="00417E99"/>
    <w:rsid w:val="00417FE1"/>
    <w:rsid w:val="00420463"/>
    <w:rsid w:val="004214CF"/>
    <w:rsid w:val="004214DE"/>
    <w:rsid w:val="004216A7"/>
    <w:rsid w:val="004240BE"/>
    <w:rsid w:val="00424A7A"/>
    <w:rsid w:val="00425726"/>
    <w:rsid w:val="004331E4"/>
    <w:rsid w:val="00435404"/>
    <w:rsid w:val="00436B85"/>
    <w:rsid w:val="0044077D"/>
    <w:rsid w:val="00440B5A"/>
    <w:rsid w:val="00442B0F"/>
    <w:rsid w:val="00444A82"/>
    <w:rsid w:val="00444FA8"/>
    <w:rsid w:val="0044572F"/>
    <w:rsid w:val="0044712F"/>
    <w:rsid w:val="00453FB5"/>
    <w:rsid w:val="004543FE"/>
    <w:rsid w:val="00455CAF"/>
    <w:rsid w:val="00462140"/>
    <w:rsid w:val="00462404"/>
    <w:rsid w:val="00462958"/>
    <w:rsid w:val="00463349"/>
    <w:rsid w:val="00465F9A"/>
    <w:rsid w:val="0046603E"/>
    <w:rsid w:val="00467059"/>
    <w:rsid w:val="00467A25"/>
    <w:rsid w:val="004709F7"/>
    <w:rsid w:val="00473554"/>
    <w:rsid w:val="004744F0"/>
    <w:rsid w:val="004758F5"/>
    <w:rsid w:val="0047607C"/>
    <w:rsid w:val="00476861"/>
    <w:rsid w:val="00477762"/>
    <w:rsid w:val="00483766"/>
    <w:rsid w:val="00483806"/>
    <w:rsid w:val="004855B4"/>
    <w:rsid w:val="00486E64"/>
    <w:rsid w:val="004871C1"/>
    <w:rsid w:val="004874FF"/>
    <w:rsid w:val="00491127"/>
    <w:rsid w:val="004913E8"/>
    <w:rsid w:val="004917F4"/>
    <w:rsid w:val="00492541"/>
    <w:rsid w:val="00492643"/>
    <w:rsid w:val="00493F7A"/>
    <w:rsid w:val="00494689"/>
    <w:rsid w:val="0049546B"/>
    <w:rsid w:val="00495480"/>
    <w:rsid w:val="00497AD7"/>
    <w:rsid w:val="00497F12"/>
    <w:rsid w:val="004A0660"/>
    <w:rsid w:val="004A1CF6"/>
    <w:rsid w:val="004A1D00"/>
    <w:rsid w:val="004A39A6"/>
    <w:rsid w:val="004A45FA"/>
    <w:rsid w:val="004A59CC"/>
    <w:rsid w:val="004A6578"/>
    <w:rsid w:val="004B09F2"/>
    <w:rsid w:val="004B1371"/>
    <w:rsid w:val="004B22EF"/>
    <w:rsid w:val="004B3239"/>
    <w:rsid w:val="004B4011"/>
    <w:rsid w:val="004B4AE0"/>
    <w:rsid w:val="004B6AC0"/>
    <w:rsid w:val="004B6BD7"/>
    <w:rsid w:val="004B7349"/>
    <w:rsid w:val="004C2199"/>
    <w:rsid w:val="004C2510"/>
    <w:rsid w:val="004C2AE3"/>
    <w:rsid w:val="004C404A"/>
    <w:rsid w:val="004C5BAD"/>
    <w:rsid w:val="004D19DC"/>
    <w:rsid w:val="004D2186"/>
    <w:rsid w:val="004D2E07"/>
    <w:rsid w:val="004D676B"/>
    <w:rsid w:val="004D7F17"/>
    <w:rsid w:val="004E01E1"/>
    <w:rsid w:val="004E07BB"/>
    <w:rsid w:val="004E277B"/>
    <w:rsid w:val="004E3739"/>
    <w:rsid w:val="004E3DC9"/>
    <w:rsid w:val="004E3DF0"/>
    <w:rsid w:val="004E5A81"/>
    <w:rsid w:val="004E5AC5"/>
    <w:rsid w:val="004E6133"/>
    <w:rsid w:val="004E7FF7"/>
    <w:rsid w:val="004F06BC"/>
    <w:rsid w:val="004F0A24"/>
    <w:rsid w:val="004F0B02"/>
    <w:rsid w:val="004F22E0"/>
    <w:rsid w:val="004F359C"/>
    <w:rsid w:val="004F59CF"/>
    <w:rsid w:val="004F62EE"/>
    <w:rsid w:val="004F711E"/>
    <w:rsid w:val="004F742D"/>
    <w:rsid w:val="004F7580"/>
    <w:rsid w:val="004F77F2"/>
    <w:rsid w:val="005004F3"/>
    <w:rsid w:val="0050056C"/>
    <w:rsid w:val="00500818"/>
    <w:rsid w:val="005016F7"/>
    <w:rsid w:val="00501BC0"/>
    <w:rsid w:val="00504103"/>
    <w:rsid w:val="005057A3"/>
    <w:rsid w:val="0050680F"/>
    <w:rsid w:val="00510278"/>
    <w:rsid w:val="00511FE5"/>
    <w:rsid w:val="00512985"/>
    <w:rsid w:val="00513757"/>
    <w:rsid w:val="00514400"/>
    <w:rsid w:val="005154B6"/>
    <w:rsid w:val="00515841"/>
    <w:rsid w:val="00515B5D"/>
    <w:rsid w:val="0051625D"/>
    <w:rsid w:val="005166B1"/>
    <w:rsid w:val="005177EA"/>
    <w:rsid w:val="00517CA5"/>
    <w:rsid w:val="00521110"/>
    <w:rsid w:val="00521691"/>
    <w:rsid w:val="00521831"/>
    <w:rsid w:val="00522E48"/>
    <w:rsid w:val="00524A78"/>
    <w:rsid w:val="0052606C"/>
    <w:rsid w:val="0052682F"/>
    <w:rsid w:val="00526D3D"/>
    <w:rsid w:val="00531FE7"/>
    <w:rsid w:val="00535CAA"/>
    <w:rsid w:val="00536036"/>
    <w:rsid w:val="005369FF"/>
    <w:rsid w:val="00536DE5"/>
    <w:rsid w:val="0053714D"/>
    <w:rsid w:val="005374E3"/>
    <w:rsid w:val="005407F7"/>
    <w:rsid w:val="00542981"/>
    <w:rsid w:val="00543BCC"/>
    <w:rsid w:val="00543E2F"/>
    <w:rsid w:val="00544B52"/>
    <w:rsid w:val="005452EF"/>
    <w:rsid w:val="00551E8A"/>
    <w:rsid w:val="005535B0"/>
    <w:rsid w:val="0056530F"/>
    <w:rsid w:val="00566547"/>
    <w:rsid w:val="0057149E"/>
    <w:rsid w:val="00572615"/>
    <w:rsid w:val="00573887"/>
    <w:rsid w:val="00574234"/>
    <w:rsid w:val="00575AEA"/>
    <w:rsid w:val="00577F24"/>
    <w:rsid w:val="005817DB"/>
    <w:rsid w:val="0058259E"/>
    <w:rsid w:val="0058312A"/>
    <w:rsid w:val="005856AA"/>
    <w:rsid w:val="00586EFE"/>
    <w:rsid w:val="00591F04"/>
    <w:rsid w:val="00592B00"/>
    <w:rsid w:val="005930DA"/>
    <w:rsid w:val="0059490C"/>
    <w:rsid w:val="00595C00"/>
    <w:rsid w:val="00595CA3"/>
    <w:rsid w:val="0059630C"/>
    <w:rsid w:val="0059685E"/>
    <w:rsid w:val="005973DA"/>
    <w:rsid w:val="0059752F"/>
    <w:rsid w:val="005A2C87"/>
    <w:rsid w:val="005A3332"/>
    <w:rsid w:val="005A4308"/>
    <w:rsid w:val="005A4883"/>
    <w:rsid w:val="005A5AB9"/>
    <w:rsid w:val="005A5EC0"/>
    <w:rsid w:val="005A7288"/>
    <w:rsid w:val="005B02E2"/>
    <w:rsid w:val="005B110E"/>
    <w:rsid w:val="005B26C9"/>
    <w:rsid w:val="005B2B5F"/>
    <w:rsid w:val="005B6477"/>
    <w:rsid w:val="005B6F43"/>
    <w:rsid w:val="005B7084"/>
    <w:rsid w:val="005B7A72"/>
    <w:rsid w:val="005C19B9"/>
    <w:rsid w:val="005C210B"/>
    <w:rsid w:val="005C2F36"/>
    <w:rsid w:val="005C399A"/>
    <w:rsid w:val="005C40CC"/>
    <w:rsid w:val="005C46AD"/>
    <w:rsid w:val="005C48C4"/>
    <w:rsid w:val="005C4B89"/>
    <w:rsid w:val="005C500A"/>
    <w:rsid w:val="005C5C6B"/>
    <w:rsid w:val="005C68D8"/>
    <w:rsid w:val="005C7330"/>
    <w:rsid w:val="005D04C9"/>
    <w:rsid w:val="005D0696"/>
    <w:rsid w:val="005D289F"/>
    <w:rsid w:val="005D34E5"/>
    <w:rsid w:val="005D494F"/>
    <w:rsid w:val="005D5119"/>
    <w:rsid w:val="005D72F6"/>
    <w:rsid w:val="005E0F3C"/>
    <w:rsid w:val="005E1FA1"/>
    <w:rsid w:val="005E2AF3"/>
    <w:rsid w:val="005E4E3E"/>
    <w:rsid w:val="005E573D"/>
    <w:rsid w:val="005E6EF5"/>
    <w:rsid w:val="005F0660"/>
    <w:rsid w:val="005F0AE6"/>
    <w:rsid w:val="005F0C09"/>
    <w:rsid w:val="005F1C4B"/>
    <w:rsid w:val="005F254C"/>
    <w:rsid w:val="005F2B31"/>
    <w:rsid w:val="005F2D6C"/>
    <w:rsid w:val="005F3239"/>
    <w:rsid w:val="005F383C"/>
    <w:rsid w:val="005F4293"/>
    <w:rsid w:val="005F4C66"/>
    <w:rsid w:val="005F5794"/>
    <w:rsid w:val="005F6D0E"/>
    <w:rsid w:val="006016A6"/>
    <w:rsid w:val="00601C24"/>
    <w:rsid w:val="006024C4"/>
    <w:rsid w:val="0060354C"/>
    <w:rsid w:val="00603B30"/>
    <w:rsid w:val="0060588D"/>
    <w:rsid w:val="00605C3A"/>
    <w:rsid w:val="00607777"/>
    <w:rsid w:val="00612A1B"/>
    <w:rsid w:val="0061406A"/>
    <w:rsid w:val="006152EF"/>
    <w:rsid w:val="00615DAD"/>
    <w:rsid w:val="006162BA"/>
    <w:rsid w:val="00617366"/>
    <w:rsid w:val="00617D3C"/>
    <w:rsid w:val="00620D2D"/>
    <w:rsid w:val="00620F89"/>
    <w:rsid w:val="00621B53"/>
    <w:rsid w:val="0062217F"/>
    <w:rsid w:val="00622BF3"/>
    <w:rsid w:val="00623042"/>
    <w:rsid w:val="00624713"/>
    <w:rsid w:val="006259AE"/>
    <w:rsid w:val="00626493"/>
    <w:rsid w:val="006270AD"/>
    <w:rsid w:val="006329C6"/>
    <w:rsid w:val="00635436"/>
    <w:rsid w:val="00637AEE"/>
    <w:rsid w:val="006405A1"/>
    <w:rsid w:val="00641B19"/>
    <w:rsid w:val="00641B76"/>
    <w:rsid w:val="00641BD9"/>
    <w:rsid w:val="00641CA4"/>
    <w:rsid w:val="006421CD"/>
    <w:rsid w:val="00646BAA"/>
    <w:rsid w:val="00647840"/>
    <w:rsid w:val="00647E1A"/>
    <w:rsid w:val="0065113E"/>
    <w:rsid w:val="006550AB"/>
    <w:rsid w:val="0065581A"/>
    <w:rsid w:val="00660AFC"/>
    <w:rsid w:val="0066213B"/>
    <w:rsid w:val="00662529"/>
    <w:rsid w:val="00662AF5"/>
    <w:rsid w:val="00662B08"/>
    <w:rsid w:val="00662E11"/>
    <w:rsid w:val="00663862"/>
    <w:rsid w:val="00663BB0"/>
    <w:rsid w:val="00664561"/>
    <w:rsid w:val="00664A1F"/>
    <w:rsid w:val="00664EDE"/>
    <w:rsid w:val="006657B1"/>
    <w:rsid w:val="00666CBA"/>
    <w:rsid w:val="00666E92"/>
    <w:rsid w:val="00667B81"/>
    <w:rsid w:val="00670F35"/>
    <w:rsid w:val="00671EA4"/>
    <w:rsid w:val="0067283A"/>
    <w:rsid w:val="00672BBF"/>
    <w:rsid w:val="00674365"/>
    <w:rsid w:val="006748A7"/>
    <w:rsid w:val="006748AB"/>
    <w:rsid w:val="00676F25"/>
    <w:rsid w:val="006773D8"/>
    <w:rsid w:val="00677E4E"/>
    <w:rsid w:val="00681C82"/>
    <w:rsid w:val="00684187"/>
    <w:rsid w:val="00685CEF"/>
    <w:rsid w:val="006924D9"/>
    <w:rsid w:val="006931D7"/>
    <w:rsid w:val="006937F4"/>
    <w:rsid w:val="00695778"/>
    <w:rsid w:val="00697C8F"/>
    <w:rsid w:val="006A0CEA"/>
    <w:rsid w:val="006A1097"/>
    <w:rsid w:val="006A1554"/>
    <w:rsid w:val="006A278C"/>
    <w:rsid w:val="006A3336"/>
    <w:rsid w:val="006A33E1"/>
    <w:rsid w:val="006A4C26"/>
    <w:rsid w:val="006A7963"/>
    <w:rsid w:val="006A7F5D"/>
    <w:rsid w:val="006B054A"/>
    <w:rsid w:val="006B1F2E"/>
    <w:rsid w:val="006B246E"/>
    <w:rsid w:val="006B3864"/>
    <w:rsid w:val="006B3BFB"/>
    <w:rsid w:val="006B57FC"/>
    <w:rsid w:val="006B5AEB"/>
    <w:rsid w:val="006B60FE"/>
    <w:rsid w:val="006B6E4E"/>
    <w:rsid w:val="006C1BB4"/>
    <w:rsid w:val="006C200F"/>
    <w:rsid w:val="006C3F09"/>
    <w:rsid w:val="006C54C9"/>
    <w:rsid w:val="006D1403"/>
    <w:rsid w:val="006D3467"/>
    <w:rsid w:val="006D45CC"/>
    <w:rsid w:val="006D482C"/>
    <w:rsid w:val="006D5218"/>
    <w:rsid w:val="006D69B7"/>
    <w:rsid w:val="006D7F9C"/>
    <w:rsid w:val="006E2BF7"/>
    <w:rsid w:val="006E3BE3"/>
    <w:rsid w:val="006E5483"/>
    <w:rsid w:val="006E5A06"/>
    <w:rsid w:val="006F0CE9"/>
    <w:rsid w:val="006F16CE"/>
    <w:rsid w:val="006F26DD"/>
    <w:rsid w:val="006F63FD"/>
    <w:rsid w:val="006F6B08"/>
    <w:rsid w:val="006F7387"/>
    <w:rsid w:val="006F76A9"/>
    <w:rsid w:val="00702668"/>
    <w:rsid w:val="00702BDD"/>
    <w:rsid w:val="00703BDC"/>
    <w:rsid w:val="007072D1"/>
    <w:rsid w:val="007073F8"/>
    <w:rsid w:val="0071084E"/>
    <w:rsid w:val="0071109B"/>
    <w:rsid w:val="007132BA"/>
    <w:rsid w:val="00713850"/>
    <w:rsid w:val="00715A6F"/>
    <w:rsid w:val="00716180"/>
    <w:rsid w:val="00723F3B"/>
    <w:rsid w:val="00724BEE"/>
    <w:rsid w:val="0072612D"/>
    <w:rsid w:val="00726A14"/>
    <w:rsid w:val="00731B2F"/>
    <w:rsid w:val="00732616"/>
    <w:rsid w:val="00737D3A"/>
    <w:rsid w:val="00740418"/>
    <w:rsid w:val="00740A0F"/>
    <w:rsid w:val="00742ADC"/>
    <w:rsid w:val="00742BAB"/>
    <w:rsid w:val="00742FA0"/>
    <w:rsid w:val="007430E0"/>
    <w:rsid w:val="00743BDA"/>
    <w:rsid w:val="00743BFC"/>
    <w:rsid w:val="007445CC"/>
    <w:rsid w:val="007455EF"/>
    <w:rsid w:val="00747B10"/>
    <w:rsid w:val="00751CB4"/>
    <w:rsid w:val="0075210C"/>
    <w:rsid w:val="00752F54"/>
    <w:rsid w:val="00754CC4"/>
    <w:rsid w:val="007557B1"/>
    <w:rsid w:val="00755AF4"/>
    <w:rsid w:val="00755E2D"/>
    <w:rsid w:val="00757BDB"/>
    <w:rsid w:val="00757D4C"/>
    <w:rsid w:val="00760F5B"/>
    <w:rsid w:val="00762D0C"/>
    <w:rsid w:val="0076680D"/>
    <w:rsid w:val="0076689C"/>
    <w:rsid w:val="0076791B"/>
    <w:rsid w:val="00770C1C"/>
    <w:rsid w:val="007710E0"/>
    <w:rsid w:val="007714C5"/>
    <w:rsid w:val="00773920"/>
    <w:rsid w:val="00773EC5"/>
    <w:rsid w:val="00773F0D"/>
    <w:rsid w:val="00773F43"/>
    <w:rsid w:val="00774D00"/>
    <w:rsid w:val="00775760"/>
    <w:rsid w:val="00776E35"/>
    <w:rsid w:val="00777DC1"/>
    <w:rsid w:val="007801DC"/>
    <w:rsid w:val="00780878"/>
    <w:rsid w:val="00780EFD"/>
    <w:rsid w:val="007813E8"/>
    <w:rsid w:val="00783165"/>
    <w:rsid w:val="00785998"/>
    <w:rsid w:val="007864A0"/>
    <w:rsid w:val="00786A08"/>
    <w:rsid w:val="00786A74"/>
    <w:rsid w:val="007906CA"/>
    <w:rsid w:val="00790D85"/>
    <w:rsid w:val="00790DE2"/>
    <w:rsid w:val="00791517"/>
    <w:rsid w:val="00792723"/>
    <w:rsid w:val="00793231"/>
    <w:rsid w:val="00793303"/>
    <w:rsid w:val="00793491"/>
    <w:rsid w:val="007950A9"/>
    <w:rsid w:val="00796966"/>
    <w:rsid w:val="007A2279"/>
    <w:rsid w:val="007A4484"/>
    <w:rsid w:val="007A598A"/>
    <w:rsid w:val="007A7E1B"/>
    <w:rsid w:val="007B10ED"/>
    <w:rsid w:val="007B1B4E"/>
    <w:rsid w:val="007B4475"/>
    <w:rsid w:val="007B4C38"/>
    <w:rsid w:val="007B51C5"/>
    <w:rsid w:val="007B5E06"/>
    <w:rsid w:val="007B6572"/>
    <w:rsid w:val="007C0071"/>
    <w:rsid w:val="007C2830"/>
    <w:rsid w:val="007C2BAB"/>
    <w:rsid w:val="007C31EF"/>
    <w:rsid w:val="007C572D"/>
    <w:rsid w:val="007C6DB9"/>
    <w:rsid w:val="007D2644"/>
    <w:rsid w:val="007D2A78"/>
    <w:rsid w:val="007D3F9F"/>
    <w:rsid w:val="007D446C"/>
    <w:rsid w:val="007D515A"/>
    <w:rsid w:val="007D7B4C"/>
    <w:rsid w:val="007E03E4"/>
    <w:rsid w:val="007E53EC"/>
    <w:rsid w:val="007F067C"/>
    <w:rsid w:val="007F10CF"/>
    <w:rsid w:val="007F330E"/>
    <w:rsid w:val="007F3CB1"/>
    <w:rsid w:val="007F3E90"/>
    <w:rsid w:val="007F69BB"/>
    <w:rsid w:val="007F73A5"/>
    <w:rsid w:val="007F7E61"/>
    <w:rsid w:val="00800507"/>
    <w:rsid w:val="0080177E"/>
    <w:rsid w:val="00802320"/>
    <w:rsid w:val="00802C4A"/>
    <w:rsid w:val="00803692"/>
    <w:rsid w:val="00803CDA"/>
    <w:rsid w:val="008049C7"/>
    <w:rsid w:val="00805E89"/>
    <w:rsid w:val="00805E8D"/>
    <w:rsid w:val="00806B2E"/>
    <w:rsid w:val="008115C1"/>
    <w:rsid w:val="008119ED"/>
    <w:rsid w:val="00814165"/>
    <w:rsid w:val="008141DA"/>
    <w:rsid w:val="0081466C"/>
    <w:rsid w:val="0081512A"/>
    <w:rsid w:val="0081558E"/>
    <w:rsid w:val="00821AC3"/>
    <w:rsid w:val="00821AFD"/>
    <w:rsid w:val="00821D1C"/>
    <w:rsid w:val="00824168"/>
    <w:rsid w:val="00824581"/>
    <w:rsid w:val="008267BB"/>
    <w:rsid w:val="00826A2C"/>
    <w:rsid w:val="008276E3"/>
    <w:rsid w:val="008308AB"/>
    <w:rsid w:val="00831C25"/>
    <w:rsid w:val="00832913"/>
    <w:rsid w:val="00832D7C"/>
    <w:rsid w:val="008346D9"/>
    <w:rsid w:val="0083549E"/>
    <w:rsid w:val="00835655"/>
    <w:rsid w:val="00835790"/>
    <w:rsid w:val="00836D6A"/>
    <w:rsid w:val="00841309"/>
    <w:rsid w:val="00843D7A"/>
    <w:rsid w:val="0084612C"/>
    <w:rsid w:val="0084661F"/>
    <w:rsid w:val="008472C1"/>
    <w:rsid w:val="00847826"/>
    <w:rsid w:val="008501CE"/>
    <w:rsid w:val="008501E1"/>
    <w:rsid w:val="0085149A"/>
    <w:rsid w:val="008517DA"/>
    <w:rsid w:val="00851C4D"/>
    <w:rsid w:val="00851F8A"/>
    <w:rsid w:val="008535CA"/>
    <w:rsid w:val="0085512E"/>
    <w:rsid w:val="008619AB"/>
    <w:rsid w:val="00865B36"/>
    <w:rsid w:val="008663B7"/>
    <w:rsid w:val="008673E5"/>
    <w:rsid w:val="00867405"/>
    <w:rsid w:val="00870103"/>
    <w:rsid w:val="0087110A"/>
    <w:rsid w:val="00872355"/>
    <w:rsid w:val="00873F1C"/>
    <w:rsid w:val="008764FA"/>
    <w:rsid w:val="00876511"/>
    <w:rsid w:val="0087720A"/>
    <w:rsid w:val="00877A84"/>
    <w:rsid w:val="00880FD1"/>
    <w:rsid w:val="00882265"/>
    <w:rsid w:val="00884D04"/>
    <w:rsid w:val="008854FB"/>
    <w:rsid w:val="008857C0"/>
    <w:rsid w:val="008901DF"/>
    <w:rsid w:val="0089023F"/>
    <w:rsid w:val="00891CB7"/>
    <w:rsid w:val="00891ECB"/>
    <w:rsid w:val="00892888"/>
    <w:rsid w:val="00893931"/>
    <w:rsid w:val="00894329"/>
    <w:rsid w:val="00895C4C"/>
    <w:rsid w:val="00895E19"/>
    <w:rsid w:val="00896E74"/>
    <w:rsid w:val="00896F96"/>
    <w:rsid w:val="008A0E5D"/>
    <w:rsid w:val="008A2328"/>
    <w:rsid w:val="008A4937"/>
    <w:rsid w:val="008A53D6"/>
    <w:rsid w:val="008A53E5"/>
    <w:rsid w:val="008B2371"/>
    <w:rsid w:val="008B353F"/>
    <w:rsid w:val="008B38EC"/>
    <w:rsid w:val="008B3C90"/>
    <w:rsid w:val="008B58E6"/>
    <w:rsid w:val="008B7406"/>
    <w:rsid w:val="008B7B1C"/>
    <w:rsid w:val="008C1C43"/>
    <w:rsid w:val="008C2814"/>
    <w:rsid w:val="008C4E4E"/>
    <w:rsid w:val="008C7C83"/>
    <w:rsid w:val="008C7E43"/>
    <w:rsid w:val="008D07B5"/>
    <w:rsid w:val="008D117D"/>
    <w:rsid w:val="008D153A"/>
    <w:rsid w:val="008D2BD5"/>
    <w:rsid w:val="008D605D"/>
    <w:rsid w:val="008D6F01"/>
    <w:rsid w:val="008E0006"/>
    <w:rsid w:val="008E12D6"/>
    <w:rsid w:val="008E13BE"/>
    <w:rsid w:val="008E1F40"/>
    <w:rsid w:val="008E2171"/>
    <w:rsid w:val="008E2B77"/>
    <w:rsid w:val="008E2F49"/>
    <w:rsid w:val="008E3291"/>
    <w:rsid w:val="008E3384"/>
    <w:rsid w:val="008E357E"/>
    <w:rsid w:val="008E428E"/>
    <w:rsid w:val="008E5D98"/>
    <w:rsid w:val="008E5F32"/>
    <w:rsid w:val="008E661F"/>
    <w:rsid w:val="008E7E87"/>
    <w:rsid w:val="008F007D"/>
    <w:rsid w:val="008F0E3A"/>
    <w:rsid w:val="008F10D8"/>
    <w:rsid w:val="008F1291"/>
    <w:rsid w:val="008F26A4"/>
    <w:rsid w:val="008F2A51"/>
    <w:rsid w:val="008F352F"/>
    <w:rsid w:val="008F4B68"/>
    <w:rsid w:val="008F53B0"/>
    <w:rsid w:val="008F54F0"/>
    <w:rsid w:val="008F6DDC"/>
    <w:rsid w:val="008F73FC"/>
    <w:rsid w:val="008F78F3"/>
    <w:rsid w:val="009039ED"/>
    <w:rsid w:val="009048A8"/>
    <w:rsid w:val="00904D39"/>
    <w:rsid w:val="009054F2"/>
    <w:rsid w:val="009067FB"/>
    <w:rsid w:val="009069FB"/>
    <w:rsid w:val="00906AFD"/>
    <w:rsid w:val="00907185"/>
    <w:rsid w:val="00914109"/>
    <w:rsid w:val="0091507A"/>
    <w:rsid w:val="009150A5"/>
    <w:rsid w:val="00915FCA"/>
    <w:rsid w:val="00916209"/>
    <w:rsid w:val="00916D33"/>
    <w:rsid w:val="00920752"/>
    <w:rsid w:val="00920EB7"/>
    <w:rsid w:val="00921E81"/>
    <w:rsid w:val="009222B1"/>
    <w:rsid w:val="009223A4"/>
    <w:rsid w:val="00924224"/>
    <w:rsid w:val="009251EF"/>
    <w:rsid w:val="0092597A"/>
    <w:rsid w:val="00926419"/>
    <w:rsid w:val="00926DD2"/>
    <w:rsid w:val="0092714E"/>
    <w:rsid w:val="00927897"/>
    <w:rsid w:val="00927DC5"/>
    <w:rsid w:val="00930F9D"/>
    <w:rsid w:val="00931511"/>
    <w:rsid w:val="00935D39"/>
    <w:rsid w:val="00936667"/>
    <w:rsid w:val="00940096"/>
    <w:rsid w:val="00940D46"/>
    <w:rsid w:val="00942488"/>
    <w:rsid w:val="00946C4B"/>
    <w:rsid w:val="00946E59"/>
    <w:rsid w:val="00947FD8"/>
    <w:rsid w:val="0095175C"/>
    <w:rsid w:val="00951DF3"/>
    <w:rsid w:val="0095232A"/>
    <w:rsid w:val="009538A4"/>
    <w:rsid w:val="00957ACE"/>
    <w:rsid w:val="00957B7C"/>
    <w:rsid w:val="00960CC4"/>
    <w:rsid w:val="0096188B"/>
    <w:rsid w:val="00962AA7"/>
    <w:rsid w:val="009631DB"/>
    <w:rsid w:val="00963789"/>
    <w:rsid w:val="00966CE7"/>
    <w:rsid w:val="00967259"/>
    <w:rsid w:val="00970E27"/>
    <w:rsid w:val="009712BA"/>
    <w:rsid w:val="00972011"/>
    <w:rsid w:val="009750FB"/>
    <w:rsid w:val="009751AE"/>
    <w:rsid w:val="00977BD8"/>
    <w:rsid w:val="00980DBB"/>
    <w:rsid w:val="009819AE"/>
    <w:rsid w:val="00982ABC"/>
    <w:rsid w:val="00982D33"/>
    <w:rsid w:val="00983076"/>
    <w:rsid w:val="00983D56"/>
    <w:rsid w:val="00984195"/>
    <w:rsid w:val="00985C79"/>
    <w:rsid w:val="00985E0D"/>
    <w:rsid w:val="0098647B"/>
    <w:rsid w:val="00987C97"/>
    <w:rsid w:val="00992114"/>
    <w:rsid w:val="0099401A"/>
    <w:rsid w:val="00997915"/>
    <w:rsid w:val="009A0D1F"/>
    <w:rsid w:val="009A1341"/>
    <w:rsid w:val="009A2C07"/>
    <w:rsid w:val="009A49C1"/>
    <w:rsid w:val="009A5F7F"/>
    <w:rsid w:val="009B00A0"/>
    <w:rsid w:val="009B254D"/>
    <w:rsid w:val="009B29A0"/>
    <w:rsid w:val="009B386A"/>
    <w:rsid w:val="009C13AA"/>
    <w:rsid w:val="009C2768"/>
    <w:rsid w:val="009C3E85"/>
    <w:rsid w:val="009C4C43"/>
    <w:rsid w:val="009C74D6"/>
    <w:rsid w:val="009D0871"/>
    <w:rsid w:val="009D1649"/>
    <w:rsid w:val="009D1651"/>
    <w:rsid w:val="009D64FD"/>
    <w:rsid w:val="009D76F0"/>
    <w:rsid w:val="009E311A"/>
    <w:rsid w:val="009E45A5"/>
    <w:rsid w:val="009E4F9E"/>
    <w:rsid w:val="009E592F"/>
    <w:rsid w:val="009E5A96"/>
    <w:rsid w:val="009E7526"/>
    <w:rsid w:val="009E778D"/>
    <w:rsid w:val="009F0784"/>
    <w:rsid w:val="009F2CE8"/>
    <w:rsid w:val="009F4E69"/>
    <w:rsid w:val="009F5141"/>
    <w:rsid w:val="009F697C"/>
    <w:rsid w:val="00A01202"/>
    <w:rsid w:val="00A01C18"/>
    <w:rsid w:val="00A04130"/>
    <w:rsid w:val="00A06059"/>
    <w:rsid w:val="00A06C69"/>
    <w:rsid w:val="00A10B88"/>
    <w:rsid w:val="00A136DE"/>
    <w:rsid w:val="00A15159"/>
    <w:rsid w:val="00A15BA4"/>
    <w:rsid w:val="00A16A1A"/>
    <w:rsid w:val="00A175CB"/>
    <w:rsid w:val="00A20CC2"/>
    <w:rsid w:val="00A2237A"/>
    <w:rsid w:val="00A22424"/>
    <w:rsid w:val="00A2278B"/>
    <w:rsid w:val="00A246E7"/>
    <w:rsid w:val="00A3004D"/>
    <w:rsid w:val="00A31A13"/>
    <w:rsid w:val="00A33696"/>
    <w:rsid w:val="00A33BB8"/>
    <w:rsid w:val="00A37BC3"/>
    <w:rsid w:val="00A42985"/>
    <w:rsid w:val="00A42B73"/>
    <w:rsid w:val="00A42F1B"/>
    <w:rsid w:val="00A4543E"/>
    <w:rsid w:val="00A4635D"/>
    <w:rsid w:val="00A4742D"/>
    <w:rsid w:val="00A502F7"/>
    <w:rsid w:val="00A503A4"/>
    <w:rsid w:val="00A50F7C"/>
    <w:rsid w:val="00A51F56"/>
    <w:rsid w:val="00A52200"/>
    <w:rsid w:val="00A5251B"/>
    <w:rsid w:val="00A5387A"/>
    <w:rsid w:val="00A53969"/>
    <w:rsid w:val="00A54DD3"/>
    <w:rsid w:val="00A61EC4"/>
    <w:rsid w:val="00A61F3E"/>
    <w:rsid w:val="00A64333"/>
    <w:rsid w:val="00A65234"/>
    <w:rsid w:val="00A65991"/>
    <w:rsid w:val="00A6639F"/>
    <w:rsid w:val="00A7002A"/>
    <w:rsid w:val="00A739FA"/>
    <w:rsid w:val="00A73F88"/>
    <w:rsid w:val="00A740C5"/>
    <w:rsid w:val="00A7438D"/>
    <w:rsid w:val="00A7558B"/>
    <w:rsid w:val="00A75FFF"/>
    <w:rsid w:val="00A7615A"/>
    <w:rsid w:val="00A76359"/>
    <w:rsid w:val="00A7670F"/>
    <w:rsid w:val="00A772DD"/>
    <w:rsid w:val="00A77FCF"/>
    <w:rsid w:val="00A83DED"/>
    <w:rsid w:val="00A843A8"/>
    <w:rsid w:val="00A86182"/>
    <w:rsid w:val="00A86C18"/>
    <w:rsid w:val="00A87DD5"/>
    <w:rsid w:val="00A9000A"/>
    <w:rsid w:val="00A90467"/>
    <w:rsid w:val="00A90B29"/>
    <w:rsid w:val="00A93171"/>
    <w:rsid w:val="00A945EB"/>
    <w:rsid w:val="00A94906"/>
    <w:rsid w:val="00A95180"/>
    <w:rsid w:val="00A96047"/>
    <w:rsid w:val="00A96D9C"/>
    <w:rsid w:val="00A9791D"/>
    <w:rsid w:val="00AA0366"/>
    <w:rsid w:val="00AA0B80"/>
    <w:rsid w:val="00AA0C56"/>
    <w:rsid w:val="00AA1442"/>
    <w:rsid w:val="00AA1A93"/>
    <w:rsid w:val="00AA5FE0"/>
    <w:rsid w:val="00AA7F8A"/>
    <w:rsid w:val="00AB07E0"/>
    <w:rsid w:val="00AB13C5"/>
    <w:rsid w:val="00AB1CD4"/>
    <w:rsid w:val="00AB2A51"/>
    <w:rsid w:val="00AB3418"/>
    <w:rsid w:val="00AB408B"/>
    <w:rsid w:val="00AB481C"/>
    <w:rsid w:val="00AB5224"/>
    <w:rsid w:val="00AB5C6E"/>
    <w:rsid w:val="00AB64A0"/>
    <w:rsid w:val="00AB763B"/>
    <w:rsid w:val="00AC006D"/>
    <w:rsid w:val="00AC267B"/>
    <w:rsid w:val="00AC2732"/>
    <w:rsid w:val="00AC3F41"/>
    <w:rsid w:val="00AC55F1"/>
    <w:rsid w:val="00AC5794"/>
    <w:rsid w:val="00AC5A23"/>
    <w:rsid w:val="00AC631D"/>
    <w:rsid w:val="00AC6370"/>
    <w:rsid w:val="00AC7C13"/>
    <w:rsid w:val="00AD24D5"/>
    <w:rsid w:val="00AD300B"/>
    <w:rsid w:val="00AD4247"/>
    <w:rsid w:val="00AD45B8"/>
    <w:rsid w:val="00AD52EE"/>
    <w:rsid w:val="00AD5336"/>
    <w:rsid w:val="00AD6643"/>
    <w:rsid w:val="00AE17AE"/>
    <w:rsid w:val="00AE316B"/>
    <w:rsid w:val="00AE493D"/>
    <w:rsid w:val="00AE4D49"/>
    <w:rsid w:val="00AE57AA"/>
    <w:rsid w:val="00AE5F92"/>
    <w:rsid w:val="00AE7DEE"/>
    <w:rsid w:val="00AE7E5E"/>
    <w:rsid w:val="00AF08D0"/>
    <w:rsid w:val="00AF0FEA"/>
    <w:rsid w:val="00AF174B"/>
    <w:rsid w:val="00AF2182"/>
    <w:rsid w:val="00AF239D"/>
    <w:rsid w:val="00AF29F7"/>
    <w:rsid w:val="00AF3FF6"/>
    <w:rsid w:val="00AF4A0A"/>
    <w:rsid w:val="00B01264"/>
    <w:rsid w:val="00B015A0"/>
    <w:rsid w:val="00B028DE"/>
    <w:rsid w:val="00B02E60"/>
    <w:rsid w:val="00B05628"/>
    <w:rsid w:val="00B07C91"/>
    <w:rsid w:val="00B108CB"/>
    <w:rsid w:val="00B13A9F"/>
    <w:rsid w:val="00B13D13"/>
    <w:rsid w:val="00B1552D"/>
    <w:rsid w:val="00B15A9E"/>
    <w:rsid w:val="00B15C7C"/>
    <w:rsid w:val="00B15F0C"/>
    <w:rsid w:val="00B16236"/>
    <w:rsid w:val="00B169D3"/>
    <w:rsid w:val="00B2112D"/>
    <w:rsid w:val="00B2128C"/>
    <w:rsid w:val="00B21642"/>
    <w:rsid w:val="00B22C8B"/>
    <w:rsid w:val="00B23317"/>
    <w:rsid w:val="00B239E3"/>
    <w:rsid w:val="00B23BE4"/>
    <w:rsid w:val="00B2565D"/>
    <w:rsid w:val="00B25918"/>
    <w:rsid w:val="00B31540"/>
    <w:rsid w:val="00B3470F"/>
    <w:rsid w:val="00B34B21"/>
    <w:rsid w:val="00B37378"/>
    <w:rsid w:val="00B405B3"/>
    <w:rsid w:val="00B411AD"/>
    <w:rsid w:val="00B41283"/>
    <w:rsid w:val="00B41695"/>
    <w:rsid w:val="00B41980"/>
    <w:rsid w:val="00B41C2F"/>
    <w:rsid w:val="00B42A7F"/>
    <w:rsid w:val="00B433D4"/>
    <w:rsid w:val="00B43581"/>
    <w:rsid w:val="00B4368F"/>
    <w:rsid w:val="00B43811"/>
    <w:rsid w:val="00B47B00"/>
    <w:rsid w:val="00B50791"/>
    <w:rsid w:val="00B51653"/>
    <w:rsid w:val="00B52056"/>
    <w:rsid w:val="00B523EF"/>
    <w:rsid w:val="00B52580"/>
    <w:rsid w:val="00B52DE2"/>
    <w:rsid w:val="00B5314E"/>
    <w:rsid w:val="00B538D0"/>
    <w:rsid w:val="00B5420A"/>
    <w:rsid w:val="00B5532D"/>
    <w:rsid w:val="00B558A5"/>
    <w:rsid w:val="00B56AB6"/>
    <w:rsid w:val="00B57332"/>
    <w:rsid w:val="00B577AE"/>
    <w:rsid w:val="00B57CA2"/>
    <w:rsid w:val="00B606F9"/>
    <w:rsid w:val="00B60E6D"/>
    <w:rsid w:val="00B63DC4"/>
    <w:rsid w:val="00B63E50"/>
    <w:rsid w:val="00B64344"/>
    <w:rsid w:val="00B654FF"/>
    <w:rsid w:val="00B659B0"/>
    <w:rsid w:val="00B6716F"/>
    <w:rsid w:val="00B67184"/>
    <w:rsid w:val="00B70248"/>
    <w:rsid w:val="00B71E07"/>
    <w:rsid w:val="00B727F3"/>
    <w:rsid w:val="00B72A43"/>
    <w:rsid w:val="00B73188"/>
    <w:rsid w:val="00B741F8"/>
    <w:rsid w:val="00B75368"/>
    <w:rsid w:val="00B779AC"/>
    <w:rsid w:val="00B81F04"/>
    <w:rsid w:val="00B84D43"/>
    <w:rsid w:val="00B84E6F"/>
    <w:rsid w:val="00B854AB"/>
    <w:rsid w:val="00B868E1"/>
    <w:rsid w:val="00B87325"/>
    <w:rsid w:val="00B91FCB"/>
    <w:rsid w:val="00B93268"/>
    <w:rsid w:val="00B93B0C"/>
    <w:rsid w:val="00B94304"/>
    <w:rsid w:val="00B95AD6"/>
    <w:rsid w:val="00B95BCB"/>
    <w:rsid w:val="00B95BFA"/>
    <w:rsid w:val="00BA0EF9"/>
    <w:rsid w:val="00BA187D"/>
    <w:rsid w:val="00BA2CBA"/>
    <w:rsid w:val="00BA3C6B"/>
    <w:rsid w:val="00BB0B37"/>
    <w:rsid w:val="00BB1DFA"/>
    <w:rsid w:val="00BB1F23"/>
    <w:rsid w:val="00BB358C"/>
    <w:rsid w:val="00BB4123"/>
    <w:rsid w:val="00BB41EC"/>
    <w:rsid w:val="00BB436C"/>
    <w:rsid w:val="00BB4669"/>
    <w:rsid w:val="00BB4C79"/>
    <w:rsid w:val="00BB507A"/>
    <w:rsid w:val="00BB531D"/>
    <w:rsid w:val="00BB768A"/>
    <w:rsid w:val="00BB76B7"/>
    <w:rsid w:val="00BC01C7"/>
    <w:rsid w:val="00BC0B27"/>
    <w:rsid w:val="00BC1BB2"/>
    <w:rsid w:val="00BC39C7"/>
    <w:rsid w:val="00BC50C7"/>
    <w:rsid w:val="00BC60F6"/>
    <w:rsid w:val="00BD0534"/>
    <w:rsid w:val="00BD0830"/>
    <w:rsid w:val="00BD18AC"/>
    <w:rsid w:val="00BD1C07"/>
    <w:rsid w:val="00BD21A6"/>
    <w:rsid w:val="00BD2AD6"/>
    <w:rsid w:val="00BD334D"/>
    <w:rsid w:val="00BD4162"/>
    <w:rsid w:val="00BD5126"/>
    <w:rsid w:val="00BD7301"/>
    <w:rsid w:val="00BD7EAD"/>
    <w:rsid w:val="00BE050B"/>
    <w:rsid w:val="00BE0994"/>
    <w:rsid w:val="00BE18C5"/>
    <w:rsid w:val="00BE224E"/>
    <w:rsid w:val="00BE293F"/>
    <w:rsid w:val="00BE4743"/>
    <w:rsid w:val="00BE4F99"/>
    <w:rsid w:val="00BE5875"/>
    <w:rsid w:val="00BE6C0E"/>
    <w:rsid w:val="00BE751D"/>
    <w:rsid w:val="00BF1FA6"/>
    <w:rsid w:val="00BF354E"/>
    <w:rsid w:val="00BF3777"/>
    <w:rsid w:val="00BF3844"/>
    <w:rsid w:val="00BF471D"/>
    <w:rsid w:val="00BF4852"/>
    <w:rsid w:val="00BF4A0C"/>
    <w:rsid w:val="00BF6177"/>
    <w:rsid w:val="00BF61C5"/>
    <w:rsid w:val="00BF6BFA"/>
    <w:rsid w:val="00BF77E8"/>
    <w:rsid w:val="00BF795F"/>
    <w:rsid w:val="00C005E7"/>
    <w:rsid w:val="00C02EAE"/>
    <w:rsid w:val="00C02EE2"/>
    <w:rsid w:val="00C06455"/>
    <w:rsid w:val="00C07360"/>
    <w:rsid w:val="00C10B36"/>
    <w:rsid w:val="00C11C0F"/>
    <w:rsid w:val="00C12305"/>
    <w:rsid w:val="00C12AEE"/>
    <w:rsid w:val="00C13E2F"/>
    <w:rsid w:val="00C17BEC"/>
    <w:rsid w:val="00C17E28"/>
    <w:rsid w:val="00C20792"/>
    <w:rsid w:val="00C2382C"/>
    <w:rsid w:val="00C2501B"/>
    <w:rsid w:val="00C25905"/>
    <w:rsid w:val="00C301D7"/>
    <w:rsid w:val="00C33512"/>
    <w:rsid w:val="00C3394B"/>
    <w:rsid w:val="00C3413C"/>
    <w:rsid w:val="00C3559C"/>
    <w:rsid w:val="00C357B7"/>
    <w:rsid w:val="00C36CF3"/>
    <w:rsid w:val="00C36D89"/>
    <w:rsid w:val="00C4095F"/>
    <w:rsid w:val="00C40E36"/>
    <w:rsid w:val="00C4151C"/>
    <w:rsid w:val="00C41873"/>
    <w:rsid w:val="00C41F74"/>
    <w:rsid w:val="00C42292"/>
    <w:rsid w:val="00C42A57"/>
    <w:rsid w:val="00C4347A"/>
    <w:rsid w:val="00C44949"/>
    <w:rsid w:val="00C45189"/>
    <w:rsid w:val="00C455AE"/>
    <w:rsid w:val="00C45A79"/>
    <w:rsid w:val="00C4656D"/>
    <w:rsid w:val="00C4705E"/>
    <w:rsid w:val="00C47C06"/>
    <w:rsid w:val="00C47F5E"/>
    <w:rsid w:val="00C504DC"/>
    <w:rsid w:val="00C52505"/>
    <w:rsid w:val="00C528FD"/>
    <w:rsid w:val="00C52F79"/>
    <w:rsid w:val="00C53B34"/>
    <w:rsid w:val="00C56DA8"/>
    <w:rsid w:val="00C57DAF"/>
    <w:rsid w:val="00C61AEF"/>
    <w:rsid w:val="00C6279F"/>
    <w:rsid w:val="00C62F4E"/>
    <w:rsid w:val="00C64296"/>
    <w:rsid w:val="00C64413"/>
    <w:rsid w:val="00C6497E"/>
    <w:rsid w:val="00C6568F"/>
    <w:rsid w:val="00C657C0"/>
    <w:rsid w:val="00C67E66"/>
    <w:rsid w:val="00C70F9A"/>
    <w:rsid w:val="00C7156D"/>
    <w:rsid w:val="00C72B1E"/>
    <w:rsid w:val="00C743C2"/>
    <w:rsid w:val="00C747D2"/>
    <w:rsid w:val="00C7752B"/>
    <w:rsid w:val="00C83207"/>
    <w:rsid w:val="00C83B31"/>
    <w:rsid w:val="00C83B98"/>
    <w:rsid w:val="00C844C4"/>
    <w:rsid w:val="00C85568"/>
    <w:rsid w:val="00C8668B"/>
    <w:rsid w:val="00C8744E"/>
    <w:rsid w:val="00C879ED"/>
    <w:rsid w:val="00C87FD5"/>
    <w:rsid w:val="00C903C1"/>
    <w:rsid w:val="00C90E86"/>
    <w:rsid w:val="00C93292"/>
    <w:rsid w:val="00C93E8C"/>
    <w:rsid w:val="00C952DD"/>
    <w:rsid w:val="00C97452"/>
    <w:rsid w:val="00CA0591"/>
    <w:rsid w:val="00CA064C"/>
    <w:rsid w:val="00CA2D84"/>
    <w:rsid w:val="00CA3540"/>
    <w:rsid w:val="00CA3FA2"/>
    <w:rsid w:val="00CA413A"/>
    <w:rsid w:val="00CA4195"/>
    <w:rsid w:val="00CA557D"/>
    <w:rsid w:val="00CA5A72"/>
    <w:rsid w:val="00CA5AC7"/>
    <w:rsid w:val="00CA5E6A"/>
    <w:rsid w:val="00CB01C3"/>
    <w:rsid w:val="00CB13D3"/>
    <w:rsid w:val="00CB1DB5"/>
    <w:rsid w:val="00CB40D0"/>
    <w:rsid w:val="00CB6F2B"/>
    <w:rsid w:val="00CB7987"/>
    <w:rsid w:val="00CB7D48"/>
    <w:rsid w:val="00CC0C87"/>
    <w:rsid w:val="00CC0EEC"/>
    <w:rsid w:val="00CC2993"/>
    <w:rsid w:val="00CC4170"/>
    <w:rsid w:val="00CC4632"/>
    <w:rsid w:val="00CC4A12"/>
    <w:rsid w:val="00CC643A"/>
    <w:rsid w:val="00CC7D54"/>
    <w:rsid w:val="00CD096B"/>
    <w:rsid w:val="00CD12FF"/>
    <w:rsid w:val="00CD4099"/>
    <w:rsid w:val="00CD5BBA"/>
    <w:rsid w:val="00CD5CEA"/>
    <w:rsid w:val="00CD739D"/>
    <w:rsid w:val="00CE0865"/>
    <w:rsid w:val="00CE1DD4"/>
    <w:rsid w:val="00CF06D2"/>
    <w:rsid w:val="00CF0E6A"/>
    <w:rsid w:val="00CF11A9"/>
    <w:rsid w:val="00CF45C2"/>
    <w:rsid w:val="00CF5217"/>
    <w:rsid w:val="00CF7509"/>
    <w:rsid w:val="00D02361"/>
    <w:rsid w:val="00D02942"/>
    <w:rsid w:val="00D02B57"/>
    <w:rsid w:val="00D03FE5"/>
    <w:rsid w:val="00D045D4"/>
    <w:rsid w:val="00D049EF"/>
    <w:rsid w:val="00D06707"/>
    <w:rsid w:val="00D11FC9"/>
    <w:rsid w:val="00D13F4D"/>
    <w:rsid w:val="00D14203"/>
    <w:rsid w:val="00D1584E"/>
    <w:rsid w:val="00D15CF8"/>
    <w:rsid w:val="00D16291"/>
    <w:rsid w:val="00D16A70"/>
    <w:rsid w:val="00D17855"/>
    <w:rsid w:val="00D17F3F"/>
    <w:rsid w:val="00D21149"/>
    <w:rsid w:val="00D2495B"/>
    <w:rsid w:val="00D25E2B"/>
    <w:rsid w:val="00D26C65"/>
    <w:rsid w:val="00D32241"/>
    <w:rsid w:val="00D34568"/>
    <w:rsid w:val="00D355C6"/>
    <w:rsid w:val="00D42EEE"/>
    <w:rsid w:val="00D432F1"/>
    <w:rsid w:val="00D44176"/>
    <w:rsid w:val="00D451D2"/>
    <w:rsid w:val="00D45414"/>
    <w:rsid w:val="00D51822"/>
    <w:rsid w:val="00D51D79"/>
    <w:rsid w:val="00D520DB"/>
    <w:rsid w:val="00D607E8"/>
    <w:rsid w:val="00D611C9"/>
    <w:rsid w:val="00D61273"/>
    <w:rsid w:val="00D623C8"/>
    <w:rsid w:val="00D629C3"/>
    <w:rsid w:val="00D62AD2"/>
    <w:rsid w:val="00D635F7"/>
    <w:rsid w:val="00D66B8E"/>
    <w:rsid w:val="00D67EA8"/>
    <w:rsid w:val="00D709FE"/>
    <w:rsid w:val="00D72E74"/>
    <w:rsid w:val="00D73F18"/>
    <w:rsid w:val="00D74438"/>
    <w:rsid w:val="00D744F6"/>
    <w:rsid w:val="00D7583A"/>
    <w:rsid w:val="00D76A44"/>
    <w:rsid w:val="00D7722E"/>
    <w:rsid w:val="00D773EE"/>
    <w:rsid w:val="00D80082"/>
    <w:rsid w:val="00D80C21"/>
    <w:rsid w:val="00D81009"/>
    <w:rsid w:val="00D82225"/>
    <w:rsid w:val="00D83272"/>
    <w:rsid w:val="00D844C4"/>
    <w:rsid w:val="00D8739F"/>
    <w:rsid w:val="00D878FE"/>
    <w:rsid w:val="00D90099"/>
    <w:rsid w:val="00D92426"/>
    <w:rsid w:val="00D92512"/>
    <w:rsid w:val="00D92895"/>
    <w:rsid w:val="00D92D0F"/>
    <w:rsid w:val="00D92D4A"/>
    <w:rsid w:val="00D95FC9"/>
    <w:rsid w:val="00D9641D"/>
    <w:rsid w:val="00D97AA5"/>
    <w:rsid w:val="00D97F0F"/>
    <w:rsid w:val="00DA030A"/>
    <w:rsid w:val="00DA20BD"/>
    <w:rsid w:val="00DA2399"/>
    <w:rsid w:val="00DA2548"/>
    <w:rsid w:val="00DA2D0B"/>
    <w:rsid w:val="00DA401E"/>
    <w:rsid w:val="00DA4250"/>
    <w:rsid w:val="00DA44B1"/>
    <w:rsid w:val="00DA464E"/>
    <w:rsid w:val="00DA4EF2"/>
    <w:rsid w:val="00DA6148"/>
    <w:rsid w:val="00DA718B"/>
    <w:rsid w:val="00DA7279"/>
    <w:rsid w:val="00DA7D2F"/>
    <w:rsid w:val="00DB1FF3"/>
    <w:rsid w:val="00DB2AA9"/>
    <w:rsid w:val="00DB4B23"/>
    <w:rsid w:val="00DC14EA"/>
    <w:rsid w:val="00DC1E74"/>
    <w:rsid w:val="00DC33B4"/>
    <w:rsid w:val="00DC3786"/>
    <w:rsid w:val="00DC3A73"/>
    <w:rsid w:val="00DC3C4E"/>
    <w:rsid w:val="00DC49E0"/>
    <w:rsid w:val="00DC610D"/>
    <w:rsid w:val="00DC6B39"/>
    <w:rsid w:val="00DC7397"/>
    <w:rsid w:val="00DC754F"/>
    <w:rsid w:val="00DD1670"/>
    <w:rsid w:val="00DD1CD6"/>
    <w:rsid w:val="00DD34FC"/>
    <w:rsid w:val="00DD407E"/>
    <w:rsid w:val="00DD5AB1"/>
    <w:rsid w:val="00DD5F37"/>
    <w:rsid w:val="00DD7673"/>
    <w:rsid w:val="00DE1D27"/>
    <w:rsid w:val="00DE506C"/>
    <w:rsid w:val="00DE5609"/>
    <w:rsid w:val="00DE6EE4"/>
    <w:rsid w:val="00DF0B9C"/>
    <w:rsid w:val="00DF118F"/>
    <w:rsid w:val="00DF231D"/>
    <w:rsid w:val="00DF2787"/>
    <w:rsid w:val="00DF4A00"/>
    <w:rsid w:val="00DF52AA"/>
    <w:rsid w:val="00DF5B07"/>
    <w:rsid w:val="00DF6826"/>
    <w:rsid w:val="00E00A48"/>
    <w:rsid w:val="00E0165D"/>
    <w:rsid w:val="00E01F45"/>
    <w:rsid w:val="00E027CB"/>
    <w:rsid w:val="00E04107"/>
    <w:rsid w:val="00E05423"/>
    <w:rsid w:val="00E05569"/>
    <w:rsid w:val="00E0795B"/>
    <w:rsid w:val="00E07B07"/>
    <w:rsid w:val="00E07C64"/>
    <w:rsid w:val="00E107E6"/>
    <w:rsid w:val="00E1187A"/>
    <w:rsid w:val="00E123DF"/>
    <w:rsid w:val="00E1283C"/>
    <w:rsid w:val="00E13B76"/>
    <w:rsid w:val="00E16C9D"/>
    <w:rsid w:val="00E175A2"/>
    <w:rsid w:val="00E17E9A"/>
    <w:rsid w:val="00E202A3"/>
    <w:rsid w:val="00E21980"/>
    <w:rsid w:val="00E22A37"/>
    <w:rsid w:val="00E25352"/>
    <w:rsid w:val="00E2730B"/>
    <w:rsid w:val="00E2746A"/>
    <w:rsid w:val="00E3051F"/>
    <w:rsid w:val="00E31315"/>
    <w:rsid w:val="00E31FEF"/>
    <w:rsid w:val="00E33028"/>
    <w:rsid w:val="00E33336"/>
    <w:rsid w:val="00E3352E"/>
    <w:rsid w:val="00E33570"/>
    <w:rsid w:val="00E35248"/>
    <w:rsid w:val="00E36AB5"/>
    <w:rsid w:val="00E37717"/>
    <w:rsid w:val="00E400CF"/>
    <w:rsid w:val="00E411C9"/>
    <w:rsid w:val="00E4194B"/>
    <w:rsid w:val="00E426B7"/>
    <w:rsid w:val="00E431C7"/>
    <w:rsid w:val="00E44596"/>
    <w:rsid w:val="00E4579F"/>
    <w:rsid w:val="00E47035"/>
    <w:rsid w:val="00E502E8"/>
    <w:rsid w:val="00E510FE"/>
    <w:rsid w:val="00E52049"/>
    <w:rsid w:val="00E54AD7"/>
    <w:rsid w:val="00E54BC2"/>
    <w:rsid w:val="00E55955"/>
    <w:rsid w:val="00E56249"/>
    <w:rsid w:val="00E56A58"/>
    <w:rsid w:val="00E57709"/>
    <w:rsid w:val="00E57998"/>
    <w:rsid w:val="00E61B10"/>
    <w:rsid w:val="00E6477F"/>
    <w:rsid w:val="00E64F1F"/>
    <w:rsid w:val="00E663B7"/>
    <w:rsid w:val="00E70BDE"/>
    <w:rsid w:val="00E713CE"/>
    <w:rsid w:val="00E72260"/>
    <w:rsid w:val="00E724BE"/>
    <w:rsid w:val="00E73B69"/>
    <w:rsid w:val="00E74245"/>
    <w:rsid w:val="00E74673"/>
    <w:rsid w:val="00E74B1D"/>
    <w:rsid w:val="00E75417"/>
    <w:rsid w:val="00E754AA"/>
    <w:rsid w:val="00E758BF"/>
    <w:rsid w:val="00E75E44"/>
    <w:rsid w:val="00E802D7"/>
    <w:rsid w:val="00E8084B"/>
    <w:rsid w:val="00E80AFF"/>
    <w:rsid w:val="00E80E39"/>
    <w:rsid w:val="00E81D45"/>
    <w:rsid w:val="00E820B9"/>
    <w:rsid w:val="00E82225"/>
    <w:rsid w:val="00E82320"/>
    <w:rsid w:val="00E82F60"/>
    <w:rsid w:val="00E83014"/>
    <w:rsid w:val="00E87DBA"/>
    <w:rsid w:val="00E9010C"/>
    <w:rsid w:val="00E90956"/>
    <w:rsid w:val="00E90B3E"/>
    <w:rsid w:val="00E92E27"/>
    <w:rsid w:val="00E935C0"/>
    <w:rsid w:val="00E93689"/>
    <w:rsid w:val="00E93DAC"/>
    <w:rsid w:val="00E9405A"/>
    <w:rsid w:val="00EA1AAE"/>
    <w:rsid w:val="00EA2091"/>
    <w:rsid w:val="00EA3315"/>
    <w:rsid w:val="00EA5A35"/>
    <w:rsid w:val="00EB2DCA"/>
    <w:rsid w:val="00EB3406"/>
    <w:rsid w:val="00EB5AEE"/>
    <w:rsid w:val="00EB630E"/>
    <w:rsid w:val="00EB6A44"/>
    <w:rsid w:val="00EB75A3"/>
    <w:rsid w:val="00EC101C"/>
    <w:rsid w:val="00EC1E1B"/>
    <w:rsid w:val="00EC25AC"/>
    <w:rsid w:val="00EC285B"/>
    <w:rsid w:val="00EC2B5B"/>
    <w:rsid w:val="00EC6D87"/>
    <w:rsid w:val="00EC6FDC"/>
    <w:rsid w:val="00EC72B0"/>
    <w:rsid w:val="00EC7BAD"/>
    <w:rsid w:val="00ED18A2"/>
    <w:rsid w:val="00ED3B87"/>
    <w:rsid w:val="00ED590D"/>
    <w:rsid w:val="00ED5E11"/>
    <w:rsid w:val="00ED689B"/>
    <w:rsid w:val="00ED7321"/>
    <w:rsid w:val="00EE1055"/>
    <w:rsid w:val="00EE1466"/>
    <w:rsid w:val="00EE2808"/>
    <w:rsid w:val="00EE4A21"/>
    <w:rsid w:val="00EE5171"/>
    <w:rsid w:val="00EE67C0"/>
    <w:rsid w:val="00EE7771"/>
    <w:rsid w:val="00EE7A15"/>
    <w:rsid w:val="00EF00A2"/>
    <w:rsid w:val="00EF13F5"/>
    <w:rsid w:val="00EF2013"/>
    <w:rsid w:val="00EF20E5"/>
    <w:rsid w:val="00EF4BD9"/>
    <w:rsid w:val="00EF5033"/>
    <w:rsid w:val="00EF50F7"/>
    <w:rsid w:val="00EF52F5"/>
    <w:rsid w:val="00EF5871"/>
    <w:rsid w:val="00EF73FD"/>
    <w:rsid w:val="00EF7F14"/>
    <w:rsid w:val="00F027DB"/>
    <w:rsid w:val="00F02995"/>
    <w:rsid w:val="00F04AA5"/>
    <w:rsid w:val="00F04BE4"/>
    <w:rsid w:val="00F10A36"/>
    <w:rsid w:val="00F13D9D"/>
    <w:rsid w:val="00F142AF"/>
    <w:rsid w:val="00F15161"/>
    <w:rsid w:val="00F161E7"/>
    <w:rsid w:val="00F16445"/>
    <w:rsid w:val="00F2081E"/>
    <w:rsid w:val="00F20F82"/>
    <w:rsid w:val="00F2343E"/>
    <w:rsid w:val="00F23ABD"/>
    <w:rsid w:val="00F2481F"/>
    <w:rsid w:val="00F24A7D"/>
    <w:rsid w:val="00F24B76"/>
    <w:rsid w:val="00F259BA"/>
    <w:rsid w:val="00F25F77"/>
    <w:rsid w:val="00F269F5"/>
    <w:rsid w:val="00F26E6B"/>
    <w:rsid w:val="00F27B4A"/>
    <w:rsid w:val="00F319C8"/>
    <w:rsid w:val="00F3275D"/>
    <w:rsid w:val="00F34112"/>
    <w:rsid w:val="00F359A1"/>
    <w:rsid w:val="00F35B60"/>
    <w:rsid w:val="00F369D6"/>
    <w:rsid w:val="00F403C2"/>
    <w:rsid w:val="00F416B4"/>
    <w:rsid w:val="00F4296E"/>
    <w:rsid w:val="00F462B7"/>
    <w:rsid w:val="00F475C3"/>
    <w:rsid w:val="00F47CD9"/>
    <w:rsid w:val="00F5019F"/>
    <w:rsid w:val="00F51BD4"/>
    <w:rsid w:val="00F526E3"/>
    <w:rsid w:val="00F56C9C"/>
    <w:rsid w:val="00F56D0C"/>
    <w:rsid w:val="00F57728"/>
    <w:rsid w:val="00F604CE"/>
    <w:rsid w:val="00F61B22"/>
    <w:rsid w:val="00F62C4C"/>
    <w:rsid w:val="00F6365B"/>
    <w:rsid w:val="00F64BBF"/>
    <w:rsid w:val="00F653BB"/>
    <w:rsid w:val="00F65638"/>
    <w:rsid w:val="00F65BCA"/>
    <w:rsid w:val="00F664B3"/>
    <w:rsid w:val="00F67677"/>
    <w:rsid w:val="00F679FD"/>
    <w:rsid w:val="00F67F50"/>
    <w:rsid w:val="00F7245F"/>
    <w:rsid w:val="00F73126"/>
    <w:rsid w:val="00F77451"/>
    <w:rsid w:val="00F77940"/>
    <w:rsid w:val="00F80070"/>
    <w:rsid w:val="00F80658"/>
    <w:rsid w:val="00F81968"/>
    <w:rsid w:val="00F823E8"/>
    <w:rsid w:val="00F831FE"/>
    <w:rsid w:val="00F83545"/>
    <w:rsid w:val="00F83AAC"/>
    <w:rsid w:val="00F84744"/>
    <w:rsid w:val="00F84815"/>
    <w:rsid w:val="00F84D64"/>
    <w:rsid w:val="00F908BC"/>
    <w:rsid w:val="00F90A6D"/>
    <w:rsid w:val="00F90F3D"/>
    <w:rsid w:val="00F916A5"/>
    <w:rsid w:val="00F92176"/>
    <w:rsid w:val="00F9232B"/>
    <w:rsid w:val="00F924D7"/>
    <w:rsid w:val="00F92FD9"/>
    <w:rsid w:val="00F94212"/>
    <w:rsid w:val="00F94A0A"/>
    <w:rsid w:val="00F94DDC"/>
    <w:rsid w:val="00F94F09"/>
    <w:rsid w:val="00F95A5E"/>
    <w:rsid w:val="00F97EBB"/>
    <w:rsid w:val="00FA0D4C"/>
    <w:rsid w:val="00FA151D"/>
    <w:rsid w:val="00FA32B4"/>
    <w:rsid w:val="00FA557E"/>
    <w:rsid w:val="00FA55E7"/>
    <w:rsid w:val="00FB0BEF"/>
    <w:rsid w:val="00FB149F"/>
    <w:rsid w:val="00FB174C"/>
    <w:rsid w:val="00FB1FBD"/>
    <w:rsid w:val="00FB2013"/>
    <w:rsid w:val="00FB4413"/>
    <w:rsid w:val="00FB459D"/>
    <w:rsid w:val="00FB474F"/>
    <w:rsid w:val="00FB4D79"/>
    <w:rsid w:val="00FB4EDC"/>
    <w:rsid w:val="00FB5847"/>
    <w:rsid w:val="00FC14FE"/>
    <w:rsid w:val="00FC1941"/>
    <w:rsid w:val="00FC1A4F"/>
    <w:rsid w:val="00FC1EC5"/>
    <w:rsid w:val="00FC2303"/>
    <w:rsid w:val="00FC24AA"/>
    <w:rsid w:val="00FC29FC"/>
    <w:rsid w:val="00FC2DEC"/>
    <w:rsid w:val="00FC5F9A"/>
    <w:rsid w:val="00FC6887"/>
    <w:rsid w:val="00FD0B5A"/>
    <w:rsid w:val="00FD114F"/>
    <w:rsid w:val="00FD1AF0"/>
    <w:rsid w:val="00FD3D62"/>
    <w:rsid w:val="00FD4A82"/>
    <w:rsid w:val="00FD5EA4"/>
    <w:rsid w:val="00FD6077"/>
    <w:rsid w:val="00FD7A29"/>
    <w:rsid w:val="00FE10AF"/>
    <w:rsid w:val="00FE1500"/>
    <w:rsid w:val="00FE25C3"/>
    <w:rsid w:val="00FE35F1"/>
    <w:rsid w:val="00FE418D"/>
    <w:rsid w:val="00FE4CD8"/>
    <w:rsid w:val="00FE4D78"/>
    <w:rsid w:val="00FE610E"/>
    <w:rsid w:val="00FE7811"/>
    <w:rsid w:val="00FF47AB"/>
    <w:rsid w:val="00FF4A82"/>
    <w:rsid w:val="00FF5593"/>
    <w:rsid w:val="00FF5C40"/>
    <w:rsid w:val="00FF66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5858CCD-E18D-4273-92F2-009CC8DB1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15FCA"/>
    <w:pPr>
      <w:suppressAutoHyphens/>
    </w:pPr>
    <w:rPr>
      <w:sz w:val="24"/>
      <w:szCs w:val="24"/>
      <w:lang w:eastAsia="ar-SA"/>
    </w:rPr>
  </w:style>
  <w:style w:type="paragraph" w:styleId="Nagwek1">
    <w:name w:val="heading 1"/>
    <w:basedOn w:val="Normalny"/>
    <w:next w:val="Nagwek2"/>
    <w:qFormat/>
    <w:rsid w:val="006421CD"/>
    <w:pPr>
      <w:spacing w:before="360" w:after="120"/>
      <w:outlineLvl w:val="0"/>
    </w:pPr>
    <w:rPr>
      <w:rFonts w:cs="Arial"/>
      <w:b/>
      <w:bCs/>
      <w:caps/>
      <w:kern w:val="1"/>
      <w:u w:val="single"/>
    </w:rPr>
  </w:style>
  <w:style w:type="paragraph" w:styleId="Nagwek2">
    <w:name w:val="heading 2"/>
    <w:basedOn w:val="Normalny"/>
    <w:next w:val="Tekstpodstawowy"/>
    <w:qFormat/>
    <w:rsid w:val="006421CD"/>
    <w:pPr>
      <w:widowControl w:val="0"/>
      <w:numPr>
        <w:ilvl w:val="1"/>
        <w:numId w:val="1"/>
      </w:numPr>
      <w:spacing w:before="60" w:after="120"/>
      <w:jc w:val="both"/>
      <w:outlineLvl w:val="1"/>
    </w:pPr>
    <w:rPr>
      <w:bCs/>
      <w:iCs/>
    </w:rPr>
  </w:style>
  <w:style w:type="paragraph" w:styleId="Nagwek3">
    <w:name w:val="heading 3"/>
    <w:basedOn w:val="Normalny"/>
    <w:next w:val="Tekstpodstawowy"/>
    <w:qFormat/>
    <w:rsid w:val="006421CD"/>
    <w:pPr>
      <w:keepNext/>
      <w:tabs>
        <w:tab w:val="left" w:pos="3852"/>
      </w:tabs>
      <w:spacing w:before="60" w:after="120"/>
      <w:jc w:val="both"/>
      <w:outlineLvl w:val="2"/>
    </w:pPr>
    <w:rPr>
      <w:rFonts w:cs="Arial"/>
      <w:bCs/>
      <w:szCs w:val="26"/>
    </w:rPr>
  </w:style>
  <w:style w:type="paragraph" w:styleId="Nagwek4">
    <w:name w:val="heading 4"/>
    <w:basedOn w:val="Normalny"/>
    <w:next w:val="Tekstpodstawowy"/>
    <w:qFormat/>
    <w:rsid w:val="006421CD"/>
    <w:pPr>
      <w:keepNext/>
      <w:spacing w:before="60" w:after="60"/>
      <w:outlineLvl w:val="3"/>
    </w:pPr>
    <w:rPr>
      <w:bCs/>
    </w:rPr>
  </w:style>
  <w:style w:type="paragraph" w:styleId="Nagwek5">
    <w:name w:val="heading 5"/>
    <w:basedOn w:val="Normalny"/>
    <w:next w:val="Normalny"/>
    <w:qFormat/>
    <w:rsid w:val="006421CD"/>
    <w:pPr>
      <w:spacing w:before="240" w:after="60"/>
      <w:outlineLvl w:val="4"/>
    </w:pPr>
    <w:rPr>
      <w:b/>
      <w:bCs/>
      <w:i/>
      <w:iCs/>
      <w:sz w:val="26"/>
      <w:szCs w:val="26"/>
    </w:rPr>
  </w:style>
  <w:style w:type="paragraph" w:styleId="Nagwek6">
    <w:name w:val="heading 6"/>
    <w:basedOn w:val="Normalny"/>
    <w:next w:val="Normalny"/>
    <w:qFormat/>
    <w:rsid w:val="006421CD"/>
    <w:pPr>
      <w:spacing w:before="240" w:after="60"/>
      <w:outlineLvl w:val="5"/>
    </w:pPr>
    <w:rPr>
      <w:b/>
      <w:bCs/>
      <w:sz w:val="22"/>
      <w:szCs w:val="22"/>
    </w:rPr>
  </w:style>
  <w:style w:type="paragraph" w:styleId="Nagwek7">
    <w:name w:val="heading 7"/>
    <w:basedOn w:val="Normalny"/>
    <w:next w:val="Normalny"/>
    <w:qFormat/>
    <w:rsid w:val="006421CD"/>
    <w:pPr>
      <w:spacing w:before="240" w:after="60"/>
      <w:outlineLvl w:val="6"/>
    </w:pPr>
  </w:style>
  <w:style w:type="paragraph" w:styleId="Nagwek8">
    <w:name w:val="heading 8"/>
    <w:basedOn w:val="Normalny"/>
    <w:next w:val="Normalny"/>
    <w:qFormat/>
    <w:rsid w:val="006421CD"/>
    <w:pPr>
      <w:spacing w:before="240" w:after="60"/>
      <w:outlineLvl w:val="7"/>
    </w:pPr>
    <w:rPr>
      <w:i/>
      <w:iCs/>
    </w:rPr>
  </w:style>
  <w:style w:type="paragraph" w:styleId="Nagwek9">
    <w:name w:val="heading 9"/>
    <w:basedOn w:val="Normalny"/>
    <w:next w:val="Normalny"/>
    <w:qFormat/>
    <w:rsid w:val="006421C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6421CD"/>
    <w:rPr>
      <w:color w:val="auto"/>
    </w:rPr>
  </w:style>
  <w:style w:type="character" w:customStyle="1" w:styleId="WW8Num3z0">
    <w:name w:val="WW8Num3z0"/>
    <w:rsid w:val="006421CD"/>
    <w:rPr>
      <w:color w:val="auto"/>
    </w:rPr>
  </w:style>
  <w:style w:type="character" w:customStyle="1" w:styleId="WW8Num4z0">
    <w:name w:val="WW8Num4z0"/>
    <w:rsid w:val="006421CD"/>
    <w:rPr>
      <w:rFonts w:ascii="Symbol" w:hAnsi="Symbol"/>
    </w:rPr>
  </w:style>
  <w:style w:type="character" w:customStyle="1" w:styleId="WW8Num6z0">
    <w:name w:val="WW8Num6z0"/>
    <w:rsid w:val="006421CD"/>
    <w:rPr>
      <w:rFonts w:ascii="Symbol" w:hAnsi="Symbol"/>
    </w:rPr>
  </w:style>
  <w:style w:type="character" w:customStyle="1" w:styleId="WW8Num7z0">
    <w:name w:val="WW8Num7z0"/>
    <w:rsid w:val="006421CD"/>
    <w:rPr>
      <w:rFonts w:ascii="Symbol" w:hAnsi="Symbol"/>
    </w:rPr>
  </w:style>
  <w:style w:type="character" w:customStyle="1" w:styleId="WW8Num9z0">
    <w:name w:val="WW8Num9z0"/>
    <w:rsid w:val="006421CD"/>
    <w:rPr>
      <w:rFonts w:ascii="Symbol" w:hAnsi="Symbol"/>
    </w:rPr>
  </w:style>
  <w:style w:type="character" w:customStyle="1" w:styleId="WW8Num11z0">
    <w:name w:val="WW8Num11z0"/>
    <w:rsid w:val="006421CD"/>
    <w:rPr>
      <w:rFonts w:ascii="Times New Roman" w:hAnsi="Times New Roman"/>
      <w:b/>
      <w:i w:val="0"/>
      <w:sz w:val="24"/>
      <w:szCs w:val="24"/>
    </w:rPr>
  </w:style>
  <w:style w:type="character" w:customStyle="1" w:styleId="Absatz-Standardschriftart">
    <w:name w:val="Absatz-Standardschriftart"/>
    <w:rsid w:val="006421CD"/>
  </w:style>
  <w:style w:type="character" w:customStyle="1" w:styleId="WW8Num4z1">
    <w:name w:val="WW8Num4z1"/>
    <w:rsid w:val="006421CD"/>
    <w:rPr>
      <w:rFonts w:ascii="Courier New" w:hAnsi="Courier New" w:cs="Courier New"/>
    </w:rPr>
  </w:style>
  <w:style w:type="character" w:customStyle="1" w:styleId="WW8Num4z2">
    <w:name w:val="WW8Num4z2"/>
    <w:rsid w:val="006421CD"/>
    <w:rPr>
      <w:rFonts w:ascii="Wingdings" w:hAnsi="Wingdings"/>
    </w:rPr>
  </w:style>
  <w:style w:type="character" w:customStyle="1" w:styleId="WW8Num5z0">
    <w:name w:val="WW8Num5z0"/>
    <w:rsid w:val="006421CD"/>
    <w:rPr>
      <w:color w:val="auto"/>
    </w:rPr>
  </w:style>
  <w:style w:type="character" w:customStyle="1" w:styleId="WW8Num10z0">
    <w:name w:val="WW8Num10z0"/>
    <w:rsid w:val="006421CD"/>
    <w:rPr>
      <w:rFonts w:ascii="Symbol" w:hAnsi="Symbol"/>
    </w:rPr>
  </w:style>
  <w:style w:type="character" w:customStyle="1" w:styleId="WW8Num10z1">
    <w:name w:val="WW8Num10z1"/>
    <w:rsid w:val="006421CD"/>
    <w:rPr>
      <w:rFonts w:ascii="Courier New" w:hAnsi="Courier New" w:cs="Courier New"/>
    </w:rPr>
  </w:style>
  <w:style w:type="character" w:customStyle="1" w:styleId="WW8Num10z2">
    <w:name w:val="WW8Num10z2"/>
    <w:rsid w:val="006421CD"/>
    <w:rPr>
      <w:rFonts w:ascii="Wingdings" w:hAnsi="Wingdings"/>
    </w:rPr>
  </w:style>
  <w:style w:type="character" w:customStyle="1" w:styleId="WW8Num11z2">
    <w:name w:val="WW8Num11z2"/>
    <w:rsid w:val="006421CD"/>
    <w:rPr>
      <w:rFonts w:ascii="Times New Roman" w:hAnsi="Times New Roman"/>
      <w:b w:val="0"/>
      <w:i w:val="0"/>
      <w:sz w:val="24"/>
      <w:szCs w:val="24"/>
    </w:rPr>
  </w:style>
  <w:style w:type="character" w:customStyle="1" w:styleId="WW8Num11z3">
    <w:name w:val="WW8Num11z3"/>
    <w:rsid w:val="006421CD"/>
    <w:rPr>
      <w:rFonts w:ascii="Symbol" w:hAnsi="Symbol"/>
      <w:b w:val="0"/>
      <w:i w:val="0"/>
      <w:color w:val="auto"/>
      <w:sz w:val="24"/>
      <w:szCs w:val="24"/>
    </w:rPr>
  </w:style>
  <w:style w:type="character" w:customStyle="1" w:styleId="WW8Num12z0">
    <w:name w:val="WW8Num12z0"/>
    <w:rsid w:val="006421CD"/>
    <w:rPr>
      <w:rFonts w:ascii="Symbol" w:hAnsi="Symbol"/>
    </w:rPr>
  </w:style>
  <w:style w:type="character" w:customStyle="1" w:styleId="WW8Num12z1">
    <w:name w:val="WW8Num12z1"/>
    <w:rsid w:val="006421CD"/>
    <w:rPr>
      <w:rFonts w:ascii="Courier New" w:hAnsi="Courier New" w:cs="Courier New"/>
    </w:rPr>
  </w:style>
  <w:style w:type="character" w:customStyle="1" w:styleId="WW8Num12z2">
    <w:name w:val="WW8Num12z2"/>
    <w:rsid w:val="006421CD"/>
    <w:rPr>
      <w:rFonts w:ascii="Wingdings" w:hAnsi="Wingdings"/>
    </w:rPr>
  </w:style>
  <w:style w:type="character" w:customStyle="1" w:styleId="WW8Num14z0">
    <w:name w:val="WW8Num14z0"/>
    <w:rsid w:val="006421CD"/>
    <w:rPr>
      <w:color w:val="auto"/>
    </w:rPr>
  </w:style>
  <w:style w:type="character" w:customStyle="1" w:styleId="WW8Num17z0">
    <w:name w:val="WW8Num17z0"/>
    <w:rsid w:val="006421CD"/>
    <w:rPr>
      <w:rFonts w:ascii="Symbol" w:hAnsi="Symbol"/>
    </w:rPr>
  </w:style>
  <w:style w:type="character" w:customStyle="1" w:styleId="WW8Num17z1">
    <w:name w:val="WW8Num17z1"/>
    <w:rsid w:val="006421CD"/>
    <w:rPr>
      <w:rFonts w:ascii="Courier New" w:hAnsi="Courier New" w:cs="Courier New"/>
    </w:rPr>
  </w:style>
  <w:style w:type="character" w:customStyle="1" w:styleId="WW8Num17z2">
    <w:name w:val="WW8Num17z2"/>
    <w:rsid w:val="006421CD"/>
    <w:rPr>
      <w:rFonts w:ascii="Wingdings" w:hAnsi="Wingdings"/>
    </w:rPr>
  </w:style>
  <w:style w:type="character" w:customStyle="1" w:styleId="WW8Num21z0">
    <w:name w:val="WW8Num21z0"/>
    <w:rsid w:val="006421CD"/>
    <w:rPr>
      <w:rFonts w:ascii="Symbol" w:hAnsi="Symbol"/>
    </w:rPr>
  </w:style>
  <w:style w:type="character" w:customStyle="1" w:styleId="WW8Num22z0">
    <w:name w:val="WW8Num22z0"/>
    <w:rsid w:val="006421CD"/>
    <w:rPr>
      <w:rFonts w:ascii="Symbol" w:hAnsi="Symbol"/>
    </w:rPr>
  </w:style>
  <w:style w:type="character" w:customStyle="1" w:styleId="WW8Num22z1">
    <w:name w:val="WW8Num22z1"/>
    <w:rsid w:val="006421CD"/>
    <w:rPr>
      <w:rFonts w:ascii="Courier New" w:hAnsi="Courier New" w:cs="Courier New"/>
    </w:rPr>
  </w:style>
  <w:style w:type="character" w:customStyle="1" w:styleId="WW8Num22z2">
    <w:name w:val="WW8Num22z2"/>
    <w:rsid w:val="006421CD"/>
    <w:rPr>
      <w:rFonts w:ascii="Wingdings" w:hAnsi="Wingdings"/>
    </w:rPr>
  </w:style>
  <w:style w:type="character" w:customStyle="1" w:styleId="WW8Num23z0">
    <w:name w:val="WW8Num23z0"/>
    <w:rsid w:val="006421CD"/>
    <w:rPr>
      <w:rFonts w:ascii="Symbol" w:hAnsi="Symbol"/>
    </w:rPr>
  </w:style>
  <w:style w:type="character" w:customStyle="1" w:styleId="WW8Num23z1">
    <w:name w:val="WW8Num23z1"/>
    <w:rsid w:val="006421CD"/>
    <w:rPr>
      <w:rFonts w:ascii="Courier New" w:hAnsi="Courier New" w:cs="Courier New"/>
    </w:rPr>
  </w:style>
  <w:style w:type="character" w:customStyle="1" w:styleId="WW8Num23z2">
    <w:name w:val="WW8Num23z2"/>
    <w:rsid w:val="006421CD"/>
    <w:rPr>
      <w:rFonts w:ascii="Wingdings" w:hAnsi="Wingdings"/>
    </w:rPr>
  </w:style>
  <w:style w:type="character" w:customStyle="1" w:styleId="WW8Num30z0">
    <w:name w:val="WW8Num30z0"/>
    <w:rsid w:val="006421CD"/>
    <w:rPr>
      <w:rFonts w:ascii="Symbol" w:hAnsi="Symbol"/>
    </w:rPr>
  </w:style>
  <w:style w:type="character" w:customStyle="1" w:styleId="WW8Num30z1">
    <w:name w:val="WW8Num30z1"/>
    <w:rsid w:val="006421CD"/>
    <w:rPr>
      <w:rFonts w:ascii="Courier New" w:hAnsi="Courier New" w:cs="Courier New"/>
    </w:rPr>
  </w:style>
  <w:style w:type="character" w:customStyle="1" w:styleId="WW8Num30z2">
    <w:name w:val="WW8Num30z2"/>
    <w:rsid w:val="006421CD"/>
    <w:rPr>
      <w:rFonts w:ascii="Wingdings" w:hAnsi="Wingdings"/>
    </w:rPr>
  </w:style>
  <w:style w:type="character" w:customStyle="1" w:styleId="WW8Num31z0">
    <w:name w:val="WW8Num31z0"/>
    <w:rsid w:val="006421CD"/>
    <w:rPr>
      <w:rFonts w:ascii="Times New Roman" w:hAnsi="Times New Roman"/>
      <w:b/>
      <w:i w:val="0"/>
      <w:sz w:val="24"/>
      <w:szCs w:val="24"/>
    </w:rPr>
  </w:style>
  <w:style w:type="character" w:customStyle="1" w:styleId="WW8Num31z2">
    <w:name w:val="WW8Num31z2"/>
    <w:rsid w:val="006421CD"/>
    <w:rPr>
      <w:rFonts w:ascii="Times New Roman" w:hAnsi="Times New Roman"/>
      <w:b w:val="0"/>
      <w:i w:val="0"/>
      <w:sz w:val="24"/>
      <w:szCs w:val="24"/>
    </w:rPr>
  </w:style>
  <w:style w:type="character" w:customStyle="1" w:styleId="WW8Num31z3">
    <w:name w:val="WW8Num31z3"/>
    <w:rsid w:val="006421CD"/>
    <w:rPr>
      <w:rFonts w:ascii="Symbol" w:hAnsi="Symbol"/>
      <w:b w:val="0"/>
      <w:i w:val="0"/>
      <w:color w:val="auto"/>
      <w:sz w:val="24"/>
      <w:szCs w:val="24"/>
    </w:rPr>
  </w:style>
  <w:style w:type="character" w:customStyle="1" w:styleId="WW8Num35z0">
    <w:name w:val="WW8Num35z0"/>
    <w:rsid w:val="006421CD"/>
    <w:rPr>
      <w:rFonts w:ascii="Times New Roman" w:hAnsi="Times New Roman"/>
      <w:b/>
      <w:i w:val="0"/>
      <w:sz w:val="24"/>
      <w:szCs w:val="24"/>
    </w:rPr>
  </w:style>
  <w:style w:type="character" w:customStyle="1" w:styleId="WW8Num35z1">
    <w:name w:val="WW8Num35z1"/>
    <w:rsid w:val="006421CD"/>
    <w:rPr>
      <w:rFonts w:ascii="Times New Roman" w:hAnsi="Times New Roman"/>
      <w:b w:val="0"/>
      <w:i w:val="0"/>
      <w:sz w:val="24"/>
      <w:szCs w:val="24"/>
    </w:rPr>
  </w:style>
  <w:style w:type="character" w:customStyle="1" w:styleId="WW8Num35z3">
    <w:name w:val="WW8Num35z3"/>
    <w:rsid w:val="006421CD"/>
    <w:rPr>
      <w:rFonts w:ascii="Symbol" w:hAnsi="Symbol"/>
      <w:b w:val="0"/>
      <w:i w:val="0"/>
      <w:color w:val="auto"/>
      <w:sz w:val="24"/>
      <w:szCs w:val="24"/>
    </w:rPr>
  </w:style>
  <w:style w:type="character" w:customStyle="1" w:styleId="WW8Num36z0">
    <w:name w:val="WW8Num36z0"/>
    <w:rsid w:val="006421CD"/>
    <w:rPr>
      <w:rFonts w:ascii="Symbol" w:hAnsi="Symbol"/>
    </w:rPr>
  </w:style>
  <w:style w:type="character" w:customStyle="1" w:styleId="WW8Num36z1">
    <w:name w:val="WW8Num36z1"/>
    <w:rsid w:val="006421CD"/>
    <w:rPr>
      <w:rFonts w:ascii="Courier New" w:hAnsi="Courier New" w:cs="Courier New"/>
    </w:rPr>
  </w:style>
  <w:style w:type="character" w:customStyle="1" w:styleId="WW8Num36z2">
    <w:name w:val="WW8Num36z2"/>
    <w:rsid w:val="006421CD"/>
    <w:rPr>
      <w:rFonts w:ascii="Wingdings" w:hAnsi="Wingdings"/>
    </w:rPr>
  </w:style>
  <w:style w:type="character" w:customStyle="1" w:styleId="WW8Num37z0">
    <w:name w:val="WW8Num37z0"/>
    <w:rsid w:val="006421CD"/>
    <w:rPr>
      <w:rFonts w:ascii="Symbol" w:hAnsi="Symbol"/>
    </w:rPr>
  </w:style>
  <w:style w:type="character" w:customStyle="1" w:styleId="Domylnaczcionkaakapitu1">
    <w:name w:val="Domyślna czcionka akapitu1"/>
    <w:rsid w:val="006421CD"/>
  </w:style>
  <w:style w:type="character" w:styleId="Numerstrony">
    <w:name w:val="page number"/>
    <w:basedOn w:val="Domylnaczcionkaakapitu1"/>
    <w:semiHidden/>
    <w:rsid w:val="006421CD"/>
  </w:style>
  <w:style w:type="character" w:customStyle="1" w:styleId="NagwekZnak">
    <w:name w:val="Nagłówek Znak"/>
    <w:uiPriority w:val="99"/>
    <w:rsid w:val="006421CD"/>
    <w:rPr>
      <w:sz w:val="24"/>
      <w:szCs w:val="24"/>
    </w:rPr>
  </w:style>
  <w:style w:type="character" w:customStyle="1" w:styleId="TekstdymkaZnak">
    <w:name w:val="Tekst dymka Znak"/>
    <w:rsid w:val="006421CD"/>
    <w:rPr>
      <w:rFonts w:ascii="Tahoma" w:hAnsi="Tahoma" w:cs="Tahoma"/>
      <w:sz w:val="16"/>
      <w:szCs w:val="16"/>
    </w:rPr>
  </w:style>
  <w:style w:type="character" w:customStyle="1" w:styleId="Odwoaniedokomentarza1">
    <w:name w:val="Odwołanie do komentarza1"/>
    <w:rsid w:val="006421CD"/>
    <w:rPr>
      <w:sz w:val="16"/>
      <w:szCs w:val="16"/>
    </w:rPr>
  </w:style>
  <w:style w:type="character" w:customStyle="1" w:styleId="TekstkomentarzaZnak">
    <w:name w:val="Tekst komentarza Znak"/>
    <w:basedOn w:val="Domylnaczcionkaakapitu1"/>
    <w:rsid w:val="006421CD"/>
  </w:style>
  <w:style w:type="character" w:customStyle="1" w:styleId="TematkomentarzaZnak">
    <w:name w:val="Temat komentarza Znak"/>
    <w:rsid w:val="006421CD"/>
    <w:rPr>
      <w:b/>
      <w:bCs/>
    </w:rPr>
  </w:style>
  <w:style w:type="paragraph" w:customStyle="1" w:styleId="Nagwek10">
    <w:name w:val="Nagłówek1"/>
    <w:basedOn w:val="Normalny"/>
    <w:next w:val="Tekstpodstawowy"/>
    <w:rsid w:val="006421CD"/>
    <w:pPr>
      <w:keepNext/>
      <w:spacing w:before="240" w:after="120"/>
    </w:pPr>
    <w:rPr>
      <w:rFonts w:ascii="Arial" w:eastAsia="MS Mincho" w:hAnsi="Arial" w:cs="Tahoma"/>
      <w:sz w:val="28"/>
      <w:szCs w:val="28"/>
    </w:rPr>
  </w:style>
  <w:style w:type="paragraph" w:styleId="Tekstpodstawowy">
    <w:name w:val="Body Text"/>
    <w:basedOn w:val="Normalny"/>
    <w:link w:val="TekstpodstawowyZnak"/>
    <w:semiHidden/>
    <w:rsid w:val="006421CD"/>
    <w:pPr>
      <w:spacing w:after="120"/>
    </w:pPr>
  </w:style>
  <w:style w:type="paragraph" w:styleId="Lista">
    <w:name w:val="List"/>
    <w:basedOn w:val="Tekstpodstawowy"/>
    <w:semiHidden/>
    <w:rsid w:val="006421CD"/>
    <w:rPr>
      <w:rFonts w:cs="Tahoma"/>
    </w:rPr>
  </w:style>
  <w:style w:type="paragraph" w:customStyle="1" w:styleId="Podpis1">
    <w:name w:val="Podpis1"/>
    <w:basedOn w:val="Normalny"/>
    <w:rsid w:val="006421CD"/>
    <w:pPr>
      <w:suppressLineNumbers/>
      <w:spacing w:before="120" w:after="120"/>
    </w:pPr>
    <w:rPr>
      <w:rFonts w:cs="Tahoma"/>
      <w:i/>
      <w:iCs/>
    </w:rPr>
  </w:style>
  <w:style w:type="paragraph" w:customStyle="1" w:styleId="Indeks">
    <w:name w:val="Indeks"/>
    <w:basedOn w:val="Normalny"/>
    <w:rsid w:val="006421CD"/>
    <w:pPr>
      <w:suppressLineNumbers/>
    </w:pPr>
    <w:rPr>
      <w:rFonts w:cs="Tahoma"/>
    </w:rPr>
  </w:style>
  <w:style w:type="paragraph" w:customStyle="1" w:styleId="ZnakZnakZnakZnak">
    <w:name w:val="Znak Znak Znak Znak"/>
    <w:basedOn w:val="Normalny"/>
    <w:rsid w:val="006421CD"/>
  </w:style>
  <w:style w:type="paragraph" w:styleId="Stopka">
    <w:name w:val="footer"/>
    <w:basedOn w:val="Normalny"/>
    <w:link w:val="StopkaZnak"/>
    <w:uiPriority w:val="99"/>
    <w:rsid w:val="006421CD"/>
    <w:pPr>
      <w:tabs>
        <w:tab w:val="center" w:pos="4536"/>
        <w:tab w:val="right" w:pos="9072"/>
      </w:tabs>
    </w:pPr>
  </w:style>
  <w:style w:type="paragraph" w:styleId="Nagwek">
    <w:name w:val="header"/>
    <w:basedOn w:val="Normalny"/>
    <w:link w:val="NagwekZnak1"/>
    <w:rsid w:val="006421CD"/>
    <w:pPr>
      <w:tabs>
        <w:tab w:val="center" w:pos="4536"/>
        <w:tab w:val="right" w:pos="9072"/>
      </w:tabs>
    </w:pPr>
  </w:style>
  <w:style w:type="paragraph" w:styleId="Tekstdymka">
    <w:name w:val="Balloon Text"/>
    <w:basedOn w:val="Normalny"/>
    <w:rsid w:val="006421CD"/>
    <w:rPr>
      <w:rFonts w:ascii="Tahoma" w:hAnsi="Tahoma" w:cs="Tahoma"/>
      <w:sz w:val="16"/>
      <w:szCs w:val="16"/>
    </w:rPr>
  </w:style>
  <w:style w:type="paragraph" w:customStyle="1" w:styleId="Tekstkomentarza1">
    <w:name w:val="Tekst komentarza1"/>
    <w:basedOn w:val="Normalny"/>
    <w:rsid w:val="006421CD"/>
    <w:rPr>
      <w:sz w:val="20"/>
      <w:szCs w:val="20"/>
    </w:rPr>
  </w:style>
  <w:style w:type="paragraph" w:styleId="Tematkomentarza">
    <w:name w:val="annotation subject"/>
    <w:basedOn w:val="Tekstkomentarza1"/>
    <w:next w:val="Tekstkomentarza1"/>
    <w:rsid w:val="006421CD"/>
    <w:rPr>
      <w:b/>
      <w:bCs/>
    </w:rPr>
  </w:style>
  <w:style w:type="paragraph" w:customStyle="1" w:styleId="Zawartotabeli">
    <w:name w:val="Zawartość tabeli"/>
    <w:basedOn w:val="Normalny"/>
    <w:rsid w:val="006421CD"/>
    <w:pPr>
      <w:suppressLineNumbers/>
    </w:pPr>
  </w:style>
  <w:style w:type="paragraph" w:customStyle="1" w:styleId="Nagwektabeli">
    <w:name w:val="Nagłówek tabeli"/>
    <w:basedOn w:val="Zawartotabeli"/>
    <w:rsid w:val="006421CD"/>
    <w:pPr>
      <w:jc w:val="center"/>
    </w:pPr>
    <w:rPr>
      <w:b/>
      <w:bCs/>
    </w:rPr>
  </w:style>
  <w:style w:type="paragraph" w:customStyle="1" w:styleId="Zawartoramki">
    <w:name w:val="Zawartość ramki"/>
    <w:basedOn w:val="Tekstpodstawowy"/>
    <w:rsid w:val="006421CD"/>
  </w:style>
  <w:style w:type="paragraph" w:customStyle="1" w:styleId="Style4">
    <w:name w:val="Style4"/>
    <w:basedOn w:val="Normalny"/>
    <w:uiPriority w:val="99"/>
    <w:rsid w:val="002C4784"/>
    <w:pPr>
      <w:widowControl w:val="0"/>
      <w:suppressAutoHyphens w:val="0"/>
      <w:autoSpaceDE w:val="0"/>
      <w:autoSpaceDN w:val="0"/>
      <w:adjustRightInd w:val="0"/>
      <w:spacing w:line="266" w:lineRule="exact"/>
      <w:ind w:hanging="365"/>
      <w:jc w:val="both"/>
    </w:pPr>
    <w:rPr>
      <w:rFonts w:ascii="MS Reference Sans Serif" w:hAnsi="MS Reference Sans Serif"/>
      <w:lang w:eastAsia="pl-PL"/>
    </w:rPr>
  </w:style>
  <w:style w:type="character" w:customStyle="1" w:styleId="FontStyle15">
    <w:name w:val="Font Style15"/>
    <w:uiPriority w:val="99"/>
    <w:rsid w:val="002C4784"/>
    <w:rPr>
      <w:rFonts w:ascii="MS Reference Sans Serif" w:hAnsi="MS Reference Sans Serif" w:cs="MS Reference Sans Serif"/>
      <w:spacing w:val="-10"/>
      <w:sz w:val="20"/>
      <w:szCs w:val="20"/>
    </w:rPr>
  </w:style>
  <w:style w:type="paragraph" w:customStyle="1" w:styleId="Style3">
    <w:name w:val="Style3"/>
    <w:basedOn w:val="Normalny"/>
    <w:uiPriority w:val="99"/>
    <w:rsid w:val="00C952DD"/>
    <w:pPr>
      <w:widowControl w:val="0"/>
      <w:suppressAutoHyphens w:val="0"/>
      <w:autoSpaceDE w:val="0"/>
      <w:autoSpaceDN w:val="0"/>
      <w:adjustRightInd w:val="0"/>
      <w:spacing w:line="267" w:lineRule="exact"/>
      <w:jc w:val="both"/>
    </w:pPr>
    <w:rPr>
      <w:rFonts w:ascii="MS Reference Sans Serif" w:hAnsi="MS Reference Sans Serif"/>
      <w:lang w:eastAsia="pl-PL"/>
    </w:rPr>
  </w:style>
  <w:style w:type="character" w:styleId="Hipercze">
    <w:name w:val="Hyperlink"/>
    <w:uiPriority w:val="99"/>
    <w:unhideWhenUsed/>
    <w:rsid w:val="001D3194"/>
    <w:rPr>
      <w:color w:val="0000FF"/>
      <w:u w:val="single"/>
    </w:rPr>
  </w:style>
  <w:style w:type="character" w:customStyle="1" w:styleId="TekstpodstawowyZnak">
    <w:name w:val="Tekst podstawowy Znak"/>
    <w:link w:val="Tekstpodstawowy"/>
    <w:semiHidden/>
    <w:rsid w:val="00134136"/>
    <w:rPr>
      <w:sz w:val="24"/>
      <w:szCs w:val="24"/>
      <w:lang w:eastAsia="ar-SA"/>
    </w:rPr>
  </w:style>
  <w:style w:type="paragraph" w:styleId="Tekstpodstawowy2">
    <w:name w:val="Body Text 2"/>
    <w:basedOn w:val="Normalny"/>
    <w:link w:val="Tekstpodstawowy2Znak"/>
    <w:uiPriority w:val="99"/>
    <w:semiHidden/>
    <w:unhideWhenUsed/>
    <w:rsid w:val="001D11B5"/>
    <w:pPr>
      <w:spacing w:after="120" w:line="480" w:lineRule="auto"/>
    </w:pPr>
  </w:style>
  <w:style w:type="character" w:customStyle="1" w:styleId="Tekstpodstawowy2Znak">
    <w:name w:val="Tekst podstawowy 2 Znak"/>
    <w:link w:val="Tekstpodstawowy2"/>
    <w:uiPriority w:val="99"/>
    <w:semiHidden/>
    <w:rsid w:val="001D11B5"/>
    <w:rPr>
      <w:sz w:val="24"/>
      <w:szCs w:val="24"/>
      <w:lang w:eastAsia="ar-SA"/>
    </w:rPr>
  </w:style>
  <w:style w:type="character" w:styleId="Pogrubienie">
    <w:name w:val="Strong"/>
    <w:qFormat/>
    <w:rsid w:val="000D1A1C"/>
    <w:rPr>
      <w:b/>
      <w:bCs/>
    </w:rPr>
  </w:style>
  <w:style w:type="character" w:styleId="Odwoaniedokomentarza">
    <w:name w:val="annotation reference"/>
    <w:uiPriority w:val="99"/>
    <w:semiHidden/>
    <w:unhideWhenUsed/>
    <w:rsid w:val="00731B2F"/>
    <w:rPr>
      <w:sz w:val="16"/>
      <w:szCs w:val="16"/>
    </w:rPr>
  </w:style>
  <w:style w:type="paragraph" w:styleId="Tekstkomentarza">
    <w:name w:val="annotation text"/>
    <w:basedOn w:val="Normalny"/>
    <w:link w:val="TekstkomentarzaZnak1"/>
    <w:uiPriority w:val="99"/>
    <w:semiHidden/>
    <w:unhideWhenUsed/>
    <w:rsid w:val="00731B2F"/>
    <w:rPr>
      <w:sz w:val="20"/>
      <w:szCs w:val="20"/>
    </w:rPr>
  </w:style>
  <w:style w:type="character" w:customStyle="1" w:styleId="TekstkomentarzaZnak1">
    <w:name w:val="Tekst komentarza Znak1"/>
    <w:link w:val="Tekstkomentarza"/>
    <w:uiPriority w:val="99"/>
    <w:semiHidden/>
    <w:rsid w:val="00731B2F"/>
    <w:rPr>
      <w:lang w:eastAsia="ar-SA"/>
    </w:rPr>
  </w:style>
  <w:style w:type="paragraph" w:styleId="Akapitzlist">
    <w:name w:val="List Paragraph"/>
    <w:aliases w:val="normalny tekst,Akapit z listą4,Obiekt,List Paragraph1,Akapit z listą3,Akapit z listą31,Akapit z listą21"/>
    <w:basedOn w:val="Normalny"/>
    <w:link w:val="AkapitzlistZnak"/>
    <w:uiPriority w:val="34"/>
    <w:qFormat/>
    <w:rsid w:val="007C2BAB"/>
    <w:pPr>
      <w:ind w:left="708"/>
    </w:pPr>
  </w:style>
  <w:style w:type="character" w:customStyle="1" w:styleId="symbol">
    <w:name w:val="symbol"/>
    <w:basedOn w:val="Domylnaczcionkaakapitu"/>
    <w:rsid w:val="00102120"/>
  </w:style>
  <w:style w:type="character" w:customStyle="1" w:styleId="StopkaZnak">
    <w:name w:val="Stopka Znak"/>
    <w:link w:val="Stopka"/>
    <w:uiPriority w:val="99"/>
    <w:rsid w:val="005C48C4"/>
    <w:rPr>
      <w:sz w:val="24"/>
      <w:szCs w:val="24"/>
      <w:lang w:eastAsia="ar-SA"/>
    </w:rPr>
  </w:style>
  <w:style w:type="character" w:styleId="UyteHipercze">
    <w:name w:val="FollowedHyperlink"/>
    <w:uiPriority w:val="99"/>
    <w:semiHidden/>
    <w:unhideWhenUsed/>
    <w:rsid w:val="00072F26"/>
    <w:rPr>
      <w:color w:val="800080"/>
      <w:u w:val="single"/>
    </w:rPr>
  </w:style>
  <w:style w:type="character" w:customStyle="1" w:styleId="st">
    <w:name w:val="st"/>
    <w:basedOn w:val="Domylnaczcionkaakapitu"/>
    <w:rsid w:val="00D42EEE"/>
  </w:style>
  <w:style w:type="character" w:styleId="Uwydatnienie">
    <w:name w:val="Emphasis"/>
    <w:uiPriority w:val="20"/>
    <w:qFormat/>
    <w:rsid w:val="00D42EEE"/>
    <w:rPr>
      <w:i/>
      <w:iCs/>
    </w:rPr>
  </w:style>
  <w:style w:type="character" w:customStyle="1" w:styleId="WW8Num6z7">
    <w:name w:val="WW8Num6z7"/>
    <w:rsid w:val="00057139"/>
  </w:style>
  <w:style w:type="character" w:customStyle="1" w:styleId="NagwekZnak1">
    <w:name w:val="Nagłówek Znak1"/>
    <w:link w:val="Nagwek"/>
    <w:rsid w:val="00F27B4A"/>
    <w:rPr>
      <w:sz w:val="24"/>
      <w:szCs w:val="24"/>
      <w:lang w:eastAsia="ar-SA"/>
    </w:rPr>
  </w:style>
  <w:style w:type="paragraph" w:styleId="Tekstprzypisukocowego">
    <w:name w:val="endnote text"/>
    <w:basedOn w:val="Normalny"/>
    <w:link w:val="TekstprzypisukocowegoZnak"/>
    <w:uiPriority w:val="99"/>
    <w:semiHidden/>
    <w:unhideWhenUsed/>
    <w:rsid w:val="00775760"/>
    <w:rPr>
      <w:sz w:val="20"/>
      <w:szCs w:val="20"/>
    </w:rPr>
  </w:style>
  <w:style w:type="character" w:customStyle="1" w:styleId="TekstprzypisukocowegoZnak">
    <w:name w:val="Tekst przypisu końcowego Znak"/>
    <w:basedOn w:val="Domylnaczcionkaakapitu"/>
    <w:link w:val="Tekstprzypisukocowego"/>
    <w:uiPriority w:val="99"/>
    <w:semiHidden/>
    <w:rsid w:val="00775760"/>
    <w:rPr>
      <w:lang w:eastAsia="ar-SA"/>
    </w:rPr>
  </w:style>
  <w:style w:type="character" w:styleId="Odwoanieprzypisukocowego">
    <w:name w:val="endnote reference"/>
    <w:basedOn w:val="Domylnaczcionkaakapitu"/>
    <w:uiPriority w:val="99"/>
    <w:semiHidden/>
    <w:unhideWhenUsed/>
    <w:rsid w:val="00775760"/>
    <w:rPr>
      <w:vertAlign w:val="superscript"/>
    </w:rPr>
  </w:style>
  <w:style w:type="character" w:customStyle="1" w:styleId="AkapitzlistZnak">
    <w:name w:val="Akapit z listą Znak"/>
    <w:aliases w:val="normalny tekst Znak,Akapit z listą4 Znak,Obiekt Znak,List Paragraph1 Znak,Akapit z listą3 Znak,Akapit z listą31 Znak,Akapit z listą21 Znak"/>
    <w:link w:val="Akapitzlist"/>
    <w:uiPriority w:val="34"/>
    <w:locked/>
    <w:rsid w:val="007F10CF"/>
    <w:rPr>
      <w:sz w:val="24"/>
      <w:szCs w:val="24"/>
      <w:lang w:eastAsia="ar-SA"/>
    </w:rPr>
  </w:style>
  <w:style w:type="table" w:styleId="Tabela-Siatka">
    <w:name w:val="Table Grid"/>
    <w:basedOn w:val="Standardowy"/>
    <w:uiPriority w:val="59"/>
    <w:rsid w:val="000F1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uiPriority w:val="99"/>
    <w:rsid w:val="0011226F"/>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810321">
      <w:bodyDiv w:val="1"/>
      <w:marLeft w:val="0"/>
      <w:marRight w:val="0"/>
      <w:marTop w:val="0"/>
      <w:marBottom w:val="0"/>
      <w:divBdr>
        <w:top w:val="none" w:sz="0" w:space="0" w:color="auto"/>
        <w:left w:val="none" w:sz="0" w:space="0" w:color="auto"/>
        <w:bottom w:val="none" w:sz="0" w:space="0" w:color="auto"/>
        <w:right w:val="none" w:sz="0" w:space="0" w:color="auto"/>
      </w:divBdr>
    </w:div>
    <w:div w:id="95517954">
      <w:bodyDiv w:val="1"/>
      <w:marLeft w:val="0"/>
      <w:marRight w:val="0"/>
      <w:marTop w:val="0"/>
      <w:marBottom w:val="0"/>
      <w:divBdr>
        <w:top w:val="none" w:sz="0" w:space="0" w:color="auto"/>
        <w:left w:val="none" w:sz="0" w:space="0" w:color="auto"/>
        <w:bottom w:val="none" w:sz="0" w:space="0" w:color="auto"/>
        <w:right w:val="none" w:sz="0" w:space="0" w:color="auto"/>
      </w:divBdr>
    </w:div>
    <w:div w:id="213389477">
      <w:bodyDiv w:val="1"/>
      <w:marLeft w:val="0"/>
      <w:marRight w:val="0"/>
      <w:marTop w:val="0"/>
      <w:marBottom w:val="0"/>
      <w:divBdr>
        <w:top w:val="none" w:sz="0" w:space="0" w:color="auto"/>
        <w:left w:val="none" w:sz="0" w:space="0" w:color="auto"/>
        <w:bottom w:val="none" w:sz="0" w:space="0" w:color="auto"/>
        <w:right w:val="none" w:sz="0" w:space="0" w:color="auto"/>
      </w:divBdr>
    </w:div>
    <w:div w:id="215969461">
      <w:bodyDiv w:val="1"/>
      <w:marLeft w:val="0"/>
      <w:marRight w:val="0"/>
      <w:marTop w:val="0"/>
      <w:marBottom w:val="0"/>
      <w:divBdr>
        <w:top w:val="none" w:sz="0" w:space="0" w:color="auto"/>
        <w:left w:val="none" w:sz="0" w:space="0" w:color="auto"/>
        <w:bottom w:val="none" w:sz="0" w:space="0" w:color="auto"/>
        <w:right w:val="none" w:sz="0" w:space="0" w:color="auto"/>
      </w:divBdr>
    </w:div>
    <w:div w:id="226303623">
      <w:bodyDiv w:val="1"/>
      <w:marLeft w:val="0"/>
      <w:marRight w:val="0"/>
      <w:marTop w:val="0"/>
      <w:marBottom w:val="0"/>
      <w:divBdr>
        <w:top w:val="none" w:sz="0" w:space="0" w:color="auto"/>
        <w:left w:val="none" w:sz="0" w:space="0" w:color="auto"/>
        <w:bottom w:val="none" w:sz="0" w:space="0" w:color="auto"/>
        <w:right w:val="none" w:sz="0" w:space="0" w:color="auto"/>
      </w:divBdr>
    </w:div>
    <w:div w:id="230969241">
      <w:bodyDiv w:val="1"/>
      <w:marLeft w:val="0"/>
      <w:marRight w:val="0"/>
      <w:marTop w:val="0"/>
      <w:marBottom w:val="0"/>
      <w:divBdr>
        <w:top w:val="none" w:sz="0" w:space="0" w:color="auto"/>
        <w:left w:val="none" w:sz="0" w:space="0" w:color="auto"/>
        <w:bottom w:val="none" w:sz="0" w:space="0" w:color="auto"/>
        <w:right w:val="none" w:sz="0" w:space="0" w:color="auto"/>
      </w:divBdr>
    </w:div>
    <w:div w:id="249117653">
      <w:bodyDiv w:val="1"/>
      <w:marLeft w:val="0"/>
      <w:marRight w:val="0"/>
      <w:marTop w:val="0"/>
      <w:marBottom w:val="0"/>
      <w:divBdr>
        <w:top w:val="none" w:sz="0" w:space="0" w:color="auto"/>
        <w:left w:val="none" w:sz="0" w:space="0" w:color="auto"/>
        <w:bottom w:val="none" w:sz="0" w:space="0" w:color="auto"/>
        <w:right w:val="none" w:sz="0" w:space="0" w:color="auto"/>
      </w:divBdr>
    </w:div>
    <w:div w:id="316765933">
      <w:bodyDiv w:val="1"/>
      <w:marLeft w:val="0"/>
      <w:marRight w:val="0"/>
      <w:marTop w:val="0"/>
      <w:marBottom w:val="0"/>
      <w:divBdr>
        <w:top w:val="none" w:sz="0" w:space="0" w:color="auto"/>
        <w:left w:val="none" w:sz="0" w:space="0" w:color="auto"/>
        <w:bottom w:val="none" w:sz="0" w:space="0" w:color="auto"/>
        <w:right w:val="none" w:sz="0" w:space="0" w:color="auto"/>
      </w:divBdr>
    </w:div>
    <w:div w:id="430202688">
      <w:bodyDiv w:val="1"/>
      <w:marLeft w:val="0"/>
      <w:marRight w:val="0"/>
      <w:marTop w:val="0"/>
      <w:marBottom w:val="0"/>
      <w:divBdr>
        <w:top w:val="none" w:sz="0" w:space="0" w:color="auto"/>
        <w:left w:val="none" w:sz="0" w:space="0" w:color="auto"/>
        <w:bottom w:val="none" w:sz="0" w:space="0" w:color="auto"/>
        <w:right w:val="none" w:sz="0" w:space="0" w:color="auto"/>
      </w:divBdr>
    </w:div>
    <w:div w:id="469908283">
      <w:bodyDiv w:val="1"/>
      <w:marLeft w:val="0"/>
      <w:marRight w:val="0"/>
      <w:marTop w:val="0"/>
      <w:marBottom w:val="0"/>
      <w:divBdr>
        <w:top w:val="none" w:sz="0" w:space="0" w:color="auto"/>
        <w:left w:val="none" w:sz="0" w:space="0" w:color="auto"/>
        <w:bottom w:val="none" w:sz="0" w:space="0" w:color="auto"/>
        <w:right w:val="none" w:sz="0" w:space="0" w:color="auto"/>
      </w:divBdr>
    </w:div>
    <w:div w:id="508256993">
      <w:bodyDiv w:val="1"/>
      <w:marLeft w:val="0"/>
      <w:marRight w:val="0"/>
      <w:marTop w:val="0"/>
      <w:marBottom w:val="0"/>
      <w:divBdr>
        <w:top w:val="none" w:sz="0" w:space="0" w:color="auto"/>
        <w:left w:val="none" w:sz="0" w:space="0" w:color="auto"/>
        <w:bottom w:val="none" w:sz="0" w:space="0" w:color="auto"/>
        <w:right w:val="none" w:sz="0" w:space="0" w:color="auto"/>
      </w:divBdr>
    </w:div>
    <w:div w:id="534781694">
      <w:bodyDiv w:val="1"/>
      <w:marLeft w:val="0"/>
      <w:marRight w:val="0"/>
      <w:marTop w:val="0"/>
      <w:marBottom w:val="0"/>
      <w:divBdr>
        <w:top w:val="none" w:sz="0" w:space="0" w:color="auto"/>
        <w:left w:val="none" w:sz="0" w:space="0" w:color="auto"/>
        <w:bottom w:val="none" w:sz="0" w:space="0" w:color="auto"/>
        <w:right w:val="none" w:sz="0" w:space="0" w:color="auto"/>
      </w:divBdr>
    </w:div>
    <w:div w:id="561019351">
      <w:bodyDiv w:val="1"/>
      <w:marLeft w:val="0"/>
      <w:marRight w:val="0"/>
      <w:marTop w:val="0"/>
      <w:marBottom w:val="0"/>
      <w:divBdr>
        <w:top w:val="none" w:sz="0" w:space="0" w:color="auto"/>
        <w:left w:val="none" w:sz="0" w:space="0" w:color="auto"/>
        <w:bottom w:val="none" w:sz="0" w:space="0" w:color="auto"/>
        <w:right w:val="none" w:sz="0" w:space="0" w:color="auto"/>
      </w:divBdr>
    </w:div>
    <w:div w:id="655692880">
      <w:bodyDiv w:val="1"/>
      <w:marLeft w:val="0"/>
      <w:marRight w:val="0"/>
      <w:marTop w:val="0"/>
      <w:marBottom w:val="0"/>
      <w:divBdr>
        <w:top w:val="none" w:sz="0" w:space="0" w:color="auto"/>
        <w:left w:val="none" w:sz="0" w:space="0" w:color="auto"/>
        <w:bottom w:val="none" w:sz="0" w:space="0" w:color="auto"/>
        <w:right w:val="none" w:sz="0" w:space="0" w:color="auto"/>
      </w:divBdr>
    </w:div>
    <w:div w:id="736825535">
      <w:bodyDiv w:val="1"/>
      <w:marLeft w:val="0"/>
      <w:marRight w:val="0"/>
      <w:marTop w:val="0"/>
      <w:marBottom w:val="0"/>
      <w:divBdr>
        <w:top w:val="none" w:sz="0" w:space="0" w:color="auto"/>
        <w:left w:val="none" w:sz="0" w:space="0" w:color="auto"/>
        <w:bottom w:val="none" w:sz="0" w:space="0" w:color="auto"/>
        <w:right w:val="none" w:sz="0" w:space="0" w:color="auto"/>
      </w:divBdr>
    </w:div>
    <w:div w:id="785781046">
      <w:bodyDiv w:val="1"/>
      <w:marLeft w:val="0"/>
      <w:marRight w:val="0"/>
      <w:marTop w:val="0"/>
      <w:marBottom w:val="0"/>
      <w:divBdr>
        <w:top w:val="none" w:sz="0" w:space="0" w:color="auto"/>
        <w:left w:val="none" w:sz="0" w:space="0" w:color="auto"/>
        <w:bottom w:val="none" w:sz="0" w:space="0" w:color="auto"/>
        <w:right w:val="none" w:sz="0" w:space="0" w:color="auto"/>
      </w:divBdr>
      <w:divsChild>
        <w:div w:id="622266800">
          <w:marLeft w:val="0"/>
          <w:marRight w:val="0"/>
          <w:marTop w:val="0"/>
          <w:marBottom w:val="0"/>
          <w:divBdr>
            <w:top w:val="none" w:sz="0" w:space="0" w:color="auto"/>
            <w:left w:val="none" w:sz="0" w:space="0" w:color="auto"/>
            <w:bottom w:val="none" w:sz="0" w:space="0" w:color="auto"/>
            <w:right w:val="none" w:sz="0" w:space="0" w:color="auto"/>
          </w:divBdr>
          <w:divsChild>
            <w:div w:id="1435982165">
              <w:marLeft w:val="0"/>
              <w:marRight w:val="0"/>
              <w:marTop w:val="0"/>
              <w:marBottom w:val="0"/>
              <w:divBdr>
                <w:top w:val="none" w:sz="0" w:space="0" w:color="auto"/>
                <w:left w:val="none" w:sz="0" w:space="0" w:color="auto"/>
                <w:bottom w:val="none" w:sz="0" w:space="0" w:color="auto"/>
                <w:right w:val="none" w:sz="0" w:space="0" w:color="auto"/>
              </w:divBdr>
              <w:divsChild>
                <w:div w:id="1654135572">
                  <w:marLeft w:val="0"/>
                  <w:marRight w:val="0"/>
                  <w:marTop w:val="0"/>
                  <w:marBottom w:val="0"/>
                  <w:divBdr>
                    <w:top w:val="none" w:sz="0" w:space="0" w:color="auto"/>
                    <w:left w:val="none" w:sz="0" w:space="0" w:color="auto"/>
                    <w:bottom w:val="none" w:sz="0" w:space="0" w:color="auto"/>
                    <w:right w:val="none" w:sz="0" w:space="0" w:color="auto"/>
                  </w:divBdr>
                  <w:divsChild>
                    <w:div w:id="1630474791">
                      <w:marLeft w:val="0"/>
                      <w:marRight w:val="0"/>
                      <w:marTop w:val="0"/>
                      <w:marBottom w:val="0"/>
                      <w:divBdr>
                        <w:top w:val="none" w:sz="0" w:space="0" w:color="auto"/>
                        <w:left w:val="none" w:sz="0" w:space="0" w:color="auto"/>
                        <w:bottom w:val="none" w:sz="0" w:space="0" w:color="auto"/>
                        <w:right w:val="none" w:sz="0" w:space="0" w:color="auto"/>
                      </w:divBdr>
                      <w:divsChild>
                        <w:div w:id="1190803649">
                          <w:marLeft w:val="0"/>
                          <w:marRight w:val="0"/>
                          <w:marTop w:val="0"/>
                          <w:marBottom w:val="0"/>
                          <w:divBdr>
                            <w:top w:val="none" w:sz="0" w:space="0" w:color="auto"/>
                            <w:left w:val="none" w:sz="0" w:space="0" w:color="auto"/>
                            <w:bottom w:val="none" w:sz="0" w:space="0" w:color="auto"/>
                            <w:right w:val="none" w:sz="0" w:space="0" w:color="auto"/>
                          </w:divBdr>
                        </w:div>
                        <w:div w:id="1705321770">
                          <w:marLeft w:val="0"/>
                          <w:marRight w:val="0"/>
                          <w:marTop w:val="0"/>
                          <w:marBottom w:val="0"/>
                          <w:divBdr>
                            <w:top w:val="none" w:sz="0" w:space="0" w:color="auto"/>
                            <w:left w:val="none" w:sz="0" w:space="0" w:color="auto"/>
                            <w:bottom w:val="none" w:sz="0" w:space="0" w:color="auto"/>
                            <w:right w:val="none" w:sz="0" w:space="0" w:color="auto"/>
                          </w:divBdr>
                        </w:div>
                        <w:div w:id="17793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7334287">
      <w:bodyDiv w:val="1"/>
      <w:marLeft w:val="0"/>
      <w:marRight w:val="0"/>
      <w:marTop w:val="0"/>
      <w:marBottom w:val="0"/>
      <w:divBdr>
        <w:top w:val="none" w:sz="0" w:space="0" w:color="auto"/>
        <w:left w:val="none" w:sz="0" w:space="0" w:color="auto"/>
        <w:bottom w:val="none" w:sz="0" w:space="0" w:color="auto"/>
        <w:right w:val="none" w:sz="0" w:space="0" w:color="auto"/>
      </w:divBdr>
    </w:div>
    <w:div w:id="798645605">
      <w:bodyDiv w:val="1"/>
      <w:marLeft w:val="0"/>
      <w:marRight w:val="0"/>
      <w:marTop w:val="0"/>
      <w:marBottom w:val="0"/>
      <w:divBdr>
        <w:top w:val="none" w:sz="0" w:space="0" w:color="auto"/>
        <w:left w:val="none" w:sz="0" w:space="0" w:color="auto"/>
        <w:bottom w:val="none" w:sz="0" w:space="0" w:color="auto"/>
        <w:right w:val="none" w:sz="0" w:space="0" w:color="auto"/>
      </w:divBdr>
    </w:div>
    <w:div w:id="829560589">
      <w:bodyDiv w:val="1"/>
      <w:marLeft w:val="0"/>
      <w:marRight w:val="0"/>
      <w:marTop w:val="0"/>
      <w:marBottom w:val="0"/>
      <w:divBdr>
        <w:top w:val="none" w:sz="0" w:space="0" w:color="auto"/>
        <w:left w:val="none" w:sz="0" w:space="0" w:color="auto"/>
        <w:bottom w:val="none" w:sz="0" w:space="0" w:color="auto"/>
        <w:right w:val="none" w:sz="0" w:space="0" w:color="auto"/>
      </w:divBdr>
    </w:div>
    <w:div w:id="985165733">
      <w:bodyDiv w:val="1"/>
      <w:marLeft w:val="0"/>
      <w:marRight w:val="0"/>
      <w:marTop w:val="0"/>
      <w:marBottom w:val="0"/>
      <w:divBdr>
        <w:top w:val="none" w:sz="0" w:space="0" w:color="auto"/>
        <w:left w:val="none" w:sz="0" w:space="0" w:color="auto"/>
        <w:bottom w:val="none" w:sz="0" w:space="0" w:color="auto"/>
        <w:right w:val="none" w:sz="0" w:space="0" w:color="auto"/>
      </w:divBdr>
    </w:div>
    <w:div w:id="1050962858">
      <w:bodyDiv w:val="1"/>
      <w:marLeft w:val="0"/>
      <w:marRight w:val="0"/>
      <w:marTop w:val="0"/>
      <w:marBottom w:val="0"/>
      <w:divBdr>
        <w:top w:val="none" w:sz="0" w:space="0" w:color="auto"/>
        <w:left w:val="none" w:sz="0" w:space="0" w:color="auto"/>
        <w:bottom w:val="none" w:sz="0" w:space="0" w:color="auto"/>
        <w:right w:val="none" w:sz="0" w:space="0" w:color="auto"/>
      </w:divBdr>
      <w:divsChild>
        <w:div w:id="814104862">
          <w:marLeft w:val="0"/>
          <w:marRight w:val="0"/>
          <w:marTop w:val="0"/>
          <w:marBottom w:val="0"/>
          <w:divBdr>
            <w:top w:val="none" w:sz="0" w:space="0" w:color="auto"/>
            <w:left w:val="none" w:sz="0" w:space="0" w:color="auto"/>
            <w:bottom w:val="none" w:sz="0" w:space="0" w:color="auto"/>
            <w:right w:val="none" w:sz="0" w:space="0" w:color="auto"/>
          </w:divBdr>
          <w:divsChild>
            <w:div w:id="1232890448">
              <w:marLeft w:val="0"/>
              <w:marRight w:val="0"/>
              <w:marTop w:val="0"/>
              <w:marBottom w:val="0"/>
              <w:divBdr>
                <w:top w:val="none" w:sz="0" w:space="0" w:color="auto"/>
                <w:left w:val="none" w:sz="0" w:space="0" w:color="auto"/>
                <w:bottom w:val="none" w:sz="0" w:space="0" w:color="auto"/>
                <w:right w:val="none" w:sz="0" w:space="0" w:color="auto"/>
              </w:divBdr>
              <w:divsChild>
                <w:div w:id="1397703209">
                  <w:marLeft w:val="0"/>
                  <w:marRight w:val="0"/>
                  <w:marTop w:val="0"/>
                  <w:marBottom w:val="0"/>
                  <w:divBdr>
                    <w:top w:val="none" w:sz="0" w:space="0" w:color="auto"/>
                    <w:left w:val="none" w:sz="0" w:space="0" w:color="auto"/>
                    <w:bottom w:val="none" w:sz="0" w:space="0" w:color="auto"/>
                    <w:right w:val="none" w:sz="0" w:space="0" w:color="auto"/>
                  </w:divBdr>
                  <w:divsChild>
                    <w:div w:id="1558543514">
                      <w:marLeft w:val="0"/>
                      <w:marRight w:val="0"/>
                      <w:marTop w:val="0"/>
                      <w:marBottom w:val="0"/>
                      <w:divBdr>
                        <w:top w:val="none" w:sz="0" w:space="0" w:color="auto"/>
                        <w:left w:val="none" w:sz="0" w:space="0" w:color="auto"/>
                        <w:bottom w:val="none" w:sz="0" w:space="0" w:color="auto"/>
                        <w:right w:val="none" w:sz="0" w:space="0" w:color="auto"/>
                      </w:divBdr>
                      <w:divsChild>
                        <w:div w:id="62219233">
                          <w:marLeft w:val="0"/>
                          <w:marRight w:val="0"/>
                          <w:marTop w:val="0"/>
                          <w:marBottom w:val="0"/>
                          <w:divBdr>
                            <w:top w:val="none" w:sz="0" w:space="0" w:color="auto"/>
                            <w:left w:val="none" w:sz="0" w:space="0" w:color="auto"/>
                            <w:bottom w:val="none" w:sz="0" w:space="0" w:color="auto"/>
                            <w:right w:val="none" w:sz="0" w:space="0" w:color="auto"/>
                          </w:divBdr>
                        </w:div>
                        <w:div w:id="1542014651">
                          <w:marLeft w:val="0"/>
                          <w:marRight w:val="0"/>
                          <w:marTop w:val="0"/>
                          <w:marBottom w:val="0"/>
                          <w:divBdr>
                            <w:top w:val="none" w:sz="0" w:space="0" w:color="auto"/>
                            <w:left w:val="none" w:sz="0" w:space="0" w:color="auto"/>
                            <w:bottom w:val="none" w:sz="0" w:space="0" w:color="auto"/>
                            <w:right w:val="none" w:sz="0" w:space="0" w:color="auto"/>
                          </w:divBdr>
                        </w:div>
                        <w:div w:id="1882278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294160">
      <w:bodyDiv w:val="1"/>
      <w:marLeft w:val="0"/>
      <w:marRight w:val="0"/>
      <w:marTop w:val="0"/>
      <w:marBottom w:val="0"/>
      <w:divBdr>
        <w:top w:val="none" w:sz="0" w:space="0" w:color="auto"/>
        <w:left w:val="none" w:sz="0" w:space="0" w:color="auto"/>
        <w:bottom w:val="none" w:sz="0" w:space="0" w:color="auto"/>
        <w:right w:val="none" w:sz="0" w:space="0" w:color="auto"/>
      </w:divBdr>
    </w:div>
    <w:div w:id="1272319567">
      <w:bodyDiv w:val="1"/>
      <w:marLeft w:val="0"/>
      <w:marRight w:val="0"/>
      <w:marTop w:val="0"/>
      <w:marBottom w:val="0"/>
      <w:divBdr>
        <w:top w:val="none" w:sz="0" w:space="0" w:color="auto"/>
        <w:left w:val="none" w:sz="0" w:space="0" w:color="auto"/>
        <w:bottom w:val="none" w:sz="0" w:space="0" w:color="auto"/>
        <w:right w:val="none" w:sz="0" w:space="0" w:color="auto"/>
      </w:divBdr>
    </w:div>
    <w:div w:id="1321155627">
      <w:bodyDiv w:val="1"/>
      <w:marLeft w:val="0"/>
      <w:marRight w:val="0"/>
      <w:marTop w:val="0"/>
      <w:marBottom w:val="0"/>
      <w:divBdr>
        <w:top w:val="none" w:sz="0" w:space="0" w:color="auto"/>
        <w:left w:val="none" w:sz="0" w:space="0" w:color="auto"/>
        <w:bottom w:val="none" w:sz="0" w:space="0" w:color="auto"/>
        <w:right w:val="none" w:sz="0" w:space="0" w:color="auto"/>
      </w:divBdr>
    </w:div>
    <w:div w:id="1351294964">
      <w:bodyDiv w:val="1"/>
      <w:marLeft w:val="0"/>
      <w:marRight w:val="0"/>
      <w:marTop w:val="0"/>
      <w:marBottom w:val="0"/>
      <w:divBdr>
        <w:top w:val="none" w:sz="0" w:space="0" w:color="auto"/>
        <w:left w:val="none" w:sz="0" w:space="0" w:color="auto"/>
        <w:bottom w:val="none" w:sz="0" w:space="0" w:color="auto"/>
        <w:right w:val="none" w:sz="0" w:space="0" w:color="auto"/>
      </w:divBdr>
    </w:div>
    <w:div w:id="1452360125">
      <w:bodyDiv w:val="1"/>
      <w:marLeft w:val="0"/>
      <w:marRight w:val="0"/>
      <w:marTop w:val="0"/>
      <w:marBottom w:val="0"/>
      <w:divBdr>
        <w:top w:val="none" w:sz="0" w:space="0" w:color="auto"/>
        <w:left w:val="none" w:sz="0" w:space="0" w:color="auto"/>
        <w:bottom w:val="none" w:sz="0" w:space="0" w:color="auto"/>
        <w:right w:val="none" w:sz="0" w:space="0" w:color="auto"/>
      </w:divBdr>
    </w:div>
    <w:div w:id="1482500096">
      <w:bodyDiv w:val="1"/>
      <w:marLeft w:val="0"/>
      <w:marRight w:val="0"/>
      <w:marTop w:val="0"/>
      <w:marBottom w:val="0"/>
      <w:divBdr>
        <w:top w:val="none" w:sz="0" w:space="0" w:color="auto"/>
        <w:left w:val="none" w:sz="0" w:space="0" w:color="auto"/>
        <w:bottom w:val="none" w:sz="0" w:space="0" w:color="auto"/>
        <w:right w:val="none" w:sz="0" w:space="0" w:color="auto"/>
      </w:divBdr>
    </w:div>
    <w:div w:id="1494951418">
      <w:bodyDiv w:val="1"/>
      <w:marLeft w:val="0"/>
      <w:marRight w:val="0"/>
      <w:marTop w:val="0"/>
      <w:marBottom w:val="0"/>
      <w:divBdr>
        <w:top w:val="none" w:sz="0" w:space="0" w:color="auto"/>
        <w:left w:val="none" w:sz="0" w:space="0" w:color="auto"/>
        <w:bottom w:val="none" w:sz="0" w:space="0" w:color="auto"/>
        <w:right w:val="none" w:sz="0" w:space="0" w:color="auto"/>
      </w:divBdr>
    </w:div>
    <w:div w:id="1555969558">
      <w:bodyDiv w:val="1"/>
      <w:marLeft w:val="0"/>
      <w:marRight w:val="0"/>
      <w:marTop w:val="0"/>
      <w:marBottom w:val="0"/>
      <w:divBdr>
        <w:top w:val="none" w:sz="0" w:space="0" w:color="auto"/>
        <w:left w:val="none" w:sz="0" w:space="0" w:color="auto"/>
        <w:bottom w:val="none" w:sz="0" w:space="0" w:color="auto"/>
        <w:right w:val="none" w:sz="0" w:space="0" w:color="auto"/>
      </w:divBdr>
    </w:div>
    <w:div w:id="1566143919">
      <w:bodyDiv w:val="1"/>
      <w:marLeft w:val="0"/>
      <w:marRight w:val="0"/>
      <w:marTop w:val="0"/>
      <w:marBottom w:val="0"/>
      <w:divBdr>
        <w:top w:val="none" w:sz="0" w:space="0" w:color="auto"/>
        <w:left w:val="none" w:sz="0" w:space="0" w:color="auto"/>
        <w:bottom w:val="none" w:sz="0" w:space="0" w:color="auto"/>
        <w:right w:val="none" w:sz="0" w:space="0" w:color="auto"/>
      </w:divBdr>
    </w:div>
    <w:div w:id="1611429938">
      <w:bodyDiv w:val="1"/>
      <w:marLeft w:val="0"/>
      <w:marRight w:val="0"/>
      <w:marTop w:val="0"/>
      <w:marBottom w:val="0"/>
      <w:divBdr>
        <w:top w:val="none" w:sz="0" w:space="0" w:color="auto"/>
        <w:left w:val="none" w:sz="0" w:space="0" w:color="auto"/>
        <w:bottom w:val="none" w:sz="0" w:space="0" w:color="auto"/>
        <w:right w:val="none" w:sz="0" w:space="0" w:color="auto"/>
      </w:divBdr>
    </w:div>
    <w:div w:id="1647469346">
      <w:bodyDiv w:val="1"/>
      <w:marLeft w:val="0"/>
      <w:marRight w:val="0"/>
      <w:marTop w:val="0"/>
      <w:marBottom w:val="0"/>
      <w:divBdr>
        <w:top w:val="none" w:sz="0" w:space="0" w:color="auto"/>
        <w:left w:val="none" w:sz="0" w:space="0" w:color="auto"/>
        <w:bottom w:val="none" w:sz="0" w:space="0" w:color="auto"/>
        <w:right w:val="none" w:sz="0" w:space="0" w:color="auto"/>
      </w:divBdr>
    </w:div>
    <w:div w:id="1681855054">
      <w:bodyDiv w:val="1"/>
      <w:marLeft w:val="0"/>
      <w:marRight w:val="0"/>
      <w:marTop w:val="0"/>
      <w:marBottom w:val="0"/>
      <w:divBdr>
        <w:top w:val="none" w:sz="0" w:space="0" w:color="auto"/>
        <w:left w:val="none" w:sz="0" w:space="0" w:color="auto"/>
        <w:bottom w:val="none" w:sz="0" w:space="0" w:color="auto"/>
        <w:right w:val="none" w:sz="0" w:space="0" w:color="auto"/>
      </w:divBdr>
    </w:div>
    <w:div w:id="1706711844">
      <w:bodyDiv w:val="1"/>
      <w:marLeft w:val="0"/>
      <w:marRight w:val="0"/>
      <w:marTop w:val="0"/>
      <w:marBottom w:val="0"/>
      <w:divBdr>
        <w:top w:val="none" w:sz="0" w:space="0" w:color="auto"/>
        <w:left w:val="none" w:sz="0" w:space="0" w:color="auto"/>
        <w:bottom w:val="none" w:sz="0" w:space="0" w:color="auto"/>
        <w:right w:val="none" w:sz="0" w:space="0" w:color="auto"/>
      </w:divBdr>
    </w:div>
    <w:div w:id="1712413569">
      <w:bodyDiv w:val="1"/>
      <w:marLeft w:val="0"/>
      <w:marRight w:val="0"/>
      <w:marTop w:val="0"/>
      <w:marBottom w:val="0"/>
      <w:divBdr>
        <w:top w:val="none" w:sz="0" w:space="0" w:color="auto"/>
        <w:left w:val="none" w:sz="0" w:space="0" w:color="auto"/>
        <w:bottom w:val="none" w:sz="0" w:space="0" w:color="auto"/>
        <w:right w:val="none" w:sz="0" w:space="0" w:color="auto"/>
      </w:divBdr>
    </w:div>
    <w:div w:id="1730565864">
      <w:bodyDiv w:val="1"/>
      <w:marLeft w:val="0"/>
      <w:marRight w:val="0"/>
      <w:marTop w:val="0"/>
      <w:marBottom w:val="0"/>
      <w:divBdr>
        <w:top w:val="none" w:sz="0" w:space="0" w:color="auto"/>
        <w:left w:val="none" w:sz="0" w:space="0" w:color="auto"/>
        <w:bottom w:val="none" w:sz="0" w:space="0" w:color="auto"/>
        <w:right w:val="none" w:sz="0" w:space="0" w:color="auto"/>
      </w:divBdr>
    </w:div>
    <w:div w:id="1853648140">
      <w:bodyDiv w:val="1"/>
      <w:marLeft w:val="0"/>
      <w:marRight w:val="0"/>
      <w:marTop w:val="0"/>
      <w:marBottom w:val="0"/>
      <w:divBdr>
        <w:top w:val="none" w:sz="0" w:space="0" w:color="auto"/>
        <w:left w:val="none" w:sz="0" w:space="0" w:color="auto"/>
        <w:bottom w:val="none" w:sz="0" w:space="0" w:color="auto"/>
        <w:right w:val="none" w:sz="0" w:space="0" w:color="auto"/>
      </w:divBdr>
      <w:divsChild>
        <w:div w:id="686179509">
          <w:marLeft w:val="0"/>
          <w:marRight w:val="0"/>
          <w:marTop w:val="0"/>
          <w:marBottom w:val="0"/>
          <w:divBdr>
            <w:top w:val="none" w:sz="0" w:space="0" w:color="auto"/>
            <w:left w:val="none" w:sz="0" w:space="0" w:color="auto"/>
            <w:bottom w:val="none" w:sz="0" w:space="0" w:color="auto"/>
            <w:right w:val="none" w:sz="0" w:space="0" w:color="auto"/>
          </w:divBdr>
          <w:divsChild>
            <w:div w:id="1768848063">
              <w:marLeft w:val="0"/>
              <w:marRight w:val="0"/>
              <w:marTop w:val="0"/>
              <w:marBottom w:val="0"/>
              <w:divBdr>
                <w:top w:val="none" w:sz="0" w:space="0" w:color="auto"/>
                <w:left w:val="none" w:sz="0" w:space="0" w:color="auto"/>
                <w:bottom w:val="none" w:sz="0" w:space="0" w:color="auto"/>
                <w:right w:val="none" w:sz="0" w:space="0" w:color="auto"/>
              </w:divBdr>
              <w:divsChild>
                <w:div w:id="1237320987">
                  <w:marLeft w:val="0"/>
                  <w:marRight w:val="0"/>
                  <w:marTop w:val="0"/>
                  <w:marBottom w:val="0"/>
                  <w:divBdr>
                    <w:top w:val="none" w:sz="0" w:space="0" w:color="auto"/>
                    <w:left w:val="none" w:sz="0" w:space="0" w:color="auto"/>
                    <w:bottom w:val="none" w:sz="0" w:space="0" w:color="auto"/>
                    <w:right w:val="none" w:sz="0" w:space="0" w:color="auto"/>
                  </w:divBdr>
                  <w:divsChild>
                    <w:div w:id="1255435957">
                      <w:marLeft w:val="0"/>
                      <w:marRight w:val="0"/>
                      <w:marTop w:val="0"/>
                      <w:marBottom w:val="0"/>
                      <w:divBdr>
                        <w:top w:val="none" w:sz="0" w:space="0" w:color="auto"/>
                        <w:left w:val="none" w:sz="0" w:space="0" w:color="auto"/>
                        <w:bottom w:val="none" w:sz="0" w:space="0" w:color="auto"/>
                        <w:right w:val="none" w:sz="0" w:space="0" w:color="auto"/>
                      </w:divBdr>
                      <w:divsChild>
                        <w:div w:id="170804770">
                          <w:marLeft w:val="0"/>
                          <w:marRight w:val="0"/>
                          <w:marTop w:val="0"/>
                          <w:marBottom w:val="0"/>
                          <w:divBdr>
                            <w:top w:val="none" w:sz="0" w:space="0" w:color="auto"/>
                            <w:left w:val="none" w:sz="0" w:space="0" w:color="auto"/>
                            <w:bottom w:val="none" w:sz="0" w:space="0" w:color="auto"/>
                            <w:right w:val="none" w:sz="0" w:space="0" w:color="auto"/>
                          </w:divBdr>
                        </w:div>
                        <w:div w:id="611397800">
                          <w:marLeft w:val="0"/>
                          <w:marRight w:val="0"/>
                          <w:marTop w:val="0"/>
                          <w:marBottom w:val="0"/>
                          <w:divBdr>
                            <w:top w:val="none" w:sz="0" w:space="0" w:color="auto"/>
                            <w:left w:val="none" w:sz="0" w:space="0" w:color="auto"/>
                            <w:bottom w:val="none" w:sz="0" w:space="0" w:color="auto"/>
                            <w:right w:val="none" w:sz="0" w:space="0" w:color="auto"/>
                          </w:divBdr>
                        </w:div>
                        <w:div w:id="115240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2790162">
      <w:bodyDiv w:val="1"/>
      <w:marLeft w:val="0"/>
      <w:marRight w:val="0"/>
      <w:marTop w:val="0"/>
      <w:marBottom w:val="0"/>
      <w:divBdr>
        <w:top w:val="none" w:sz="0" w:space="0" w:color="auto"/>
        <w:left w:val="none" w:sz="0" w:space="0" w:color="auto"/>
        <w:bottom w:val="none" w:sz="0" w:space="0" w:color="auto"/>
        <w:right w:val="none" w:sz="0" w:space="0" w:color="auto"/>
      </w:divBdr>
    </w:div>
    <w:div w:id="1929191978">
      <w:bodyDiv w:val="1"/>
      <w:marLeft w:val="0"/>
      <w:marRight w:val="0"/>
      <w:marTop w:val="0"/>
      <w:marBottom w:val="0"/>
      <w:divBdr>
        <w:top w:val="none" w:sz="0" w:space="0" w:color="auto"/>
        <w:left w:val="none" w:sz="0" w:space="0" w:color="auto"/>
        <w:bottom w:val="none" w:sz="0" w:space="0" w:color="auto"/>
        <w:right w:val="none" w:sz="0" w:space="0" w:color="auto"/>
      </w:divBdr>
    </w:div>
    <w:div w:id="20017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adm.agh.edu.pl/przetargi/dr/dp/Budowa_sieci_wodociagowej_z_przylaczem_do_Osrodka_AGH_w_Lukecini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i.adm.agh.edu.pl/public/Wytyczne_dla_projektantow/wytyczne_do_prowadzenia_prac_pozarowo_niebezpiecznych.pdf"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681010-42A9-4A5C-A2F4-B24FED8A7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1560</Words>
  <Characters>9360</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ZAŁOŻENIA DO SIWZ DLA INWESTYCJI PN</vt:lpstr>
      <vt:lpstr>ZAŁOŻENIA DO SIWZ DLA INWESTYCJI PN</vt:lpstr>
    </vt:vector>
  </TitlesOfParts>
  <Company>M</Company>
  <LinksUpToDate>false</LinksUpToDate>
  <CharactersWithSpaces>10899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ZAŁOŻENIA DO SIWZ DLA INWESTYCJI PN</dc:title>
  <dc:creator>AGH ZP 243</dc:creator>
  <cp:lastModifiedBy>D. Piwowar</cp:lastModifiedBy>
  <cp:revision>14</cp:revision>
  <cp:lastPrinted>2016-09-20T10:44:00Z</cp:lastPrinted>
  <dcterms:created xsi:type="dcterms:W3CDTF">2023-03-15T10:26:00Z</dcterms:created>
  <dcterms:modified xsi:type="dcterms:W3CDTF">2023-03-16T08:22:00Z</dcterms:modified>
</cp:coreProperties>
</file>